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71E569" w14:textId="22558AFD" w:rsidR="006C0AEE" w:rsidRDefault="00B83CAE" w:rsidP="006C0AEE">
      <w:pPr>
        <w:pStyle w:val="aa"/>
        <w:ind w:firstLineChars="200" w:firstLine="643"/>
        <w:rPr>
          <w:rFonts w:hint="eastAsia"/>
        </w:rPr>
      </w:pPr>
      <w:bookmarkStart w:id="0" w:name="_Hlk175991462"/>
      <w:bookmarkStart w:id="1" w:name="_Hlk175991437"/>
      <w:r w:rsidRPr="00B83CAE">
        <w:rPr>
          <w:rFonts w:hint="eastAsia"/>
        </w:rPr>
        <w:t>基于非对称风格迁移网络的遥感图像云雾去除方法</w:t>
      </w:r>
      <w:bookmarkEnd w:id="0"/>
    </w:p>
    <w:p w14:paraId="3D7AD96B" w14:textId="5CC596BC" w:rsidR="00D04A53" w:rsidRDefault="004F72DE" w:rsidP="00560080">
      <w:pPr>
        <w:spacing w:line="440" w:lineRule="exact"/>
        <w:ind w:firstLineChars="150" w:firstLine="316"/>
        <w:jc w:val="center"/>
        <w:rPr>
          <w:rFonts w:ascii="宋体" w:hAnsi="宋体" w:hint="eastAsia"/>
          <w:color w:val="0000FF"/>
          <w:szCs w:val="21"/>
        </w:rPr>
      </w:pPr>
      <w:bookmarkStart w:id="2" w:name="_Hlk175991469"/>
      <w:bookmarkEnd w:id="1"/>
      <w:r w:rsidRPr="00FD7A77">
        <w:rPr>
          <w:rFonts w:ascii="宋体" w:hAnsi="宋体" w:hint="eastAsia"/>
          <w:b/>
          <w:szCs w:val="21"/>
        </w:rPr>
        <w:t>周肖桐</w:t>
      </w:r>
      <w:r w:rsidR="00FD7A77" w:rsidRPr="00FD7A77">
        <w:rPr>
          <w:rFonts w:ascii="宋体" w:hAnsi="宋体" w:hint="eastAsia"/>
          <w:szCs w:val="21"/>
          <w:vertAlign w:val="superscript"/>
        </w:rPr>
        <w:t>①</w:t>
      </w:r>
      <w:r w:rsidR="00F76A67" w:rsidRPr="00FD7A77">
        <w:rPr>
          <w:rFonts w:ascii="宋体" w:hAnsi="宋体" w:hint="eastAsia"/>
          <w:b/>
          <w:szCs w:val="21"/>
        </w:rPr>
        <w:t>，郑钰辉</w:t>
      </w:r>
      <w:r w:rsidR="00007769" w:rsidRPr="00FD7A77">
        <w:rPr>
          <w:rFonts w:ascii="宋体" w:hAnsi="宋体" w:hint="eastAsia"/>
          <w:szCs w:val="21"/>
          <w:vertAlign w:val="superscript"/>
        </w:rPr>
        <w:t>①</w:t>
      </w:r>
      <w:r w:rsidR="008338B5">
        <w:rPr>
          <w:rFonts w:ascii="宋体" w:hAnsi="宋体" w:hint="eastAsia"/>
          <w:szCs w:val="21"/>
        </w:rPr>
        <w:t>，</w:t>
      </w:r>
      <w:r w:rsidR="008338B5" w:rsidRPr="00BA2D6B">
        <w:rPr>
          <w:rFonts w:ascii="宋体" w:hAnsi="宋体" w:hint="eastAsia"/>
          <w:b/>
          <w:bCs/>
          <w:szCs w:val="21"/>
        </w:rPr>
        <w:t>张国庆</w:t>
      </w:r>
      <w:r w:rsidR="008338B5" w:rsidRPr="00FD7A77">
        <w:rPr>
          <w:rFonts w:ascii="宋体" w:hAnsi="宋体" w:hint="eastAsia"/>
          <w:szCs w:val="21"/>
          <w:vertAlign w:val="superscript"/>
        </w:rPr>
        <w:t>①</w:t>
      </w:r>
    </w:p>
    <w:p w14:paraId="2CF3A368" w14:textId="77777777" w:rsidR="00D04A53" w:rsidRDefault="00AA23D2" w:rsidP="00560080">
      <w:pPr>
        <w:numPr>
          <w:ilvl w:val="0"/>
          <w:numId w:val="7"/>
        </w:numPr>
        <w:spacing w:line="440" w:lineRule="exact"/>
        <w:jc w:val="center"/>
        <w:rPr>
          <w:rFonts w:ascii="宋体" w:hAnsi="宋体" w:hint="eastAsia"/>
          <w:color w:val="0000FF"/>
          <w:szCs w:val="21"/>
        </w:rPr>
      </w:pPr>
      <w:r w:rsidRPr="00AA23D2">
        <w:rPr>
          <w:rFonts w:ascii="宋体" w:hAnsi="宋体" w:hint="eastAsia"/>
          <w:b/>
          <w:bCs/>
          <w:szCs w:val="21"/>
        </w:rPr>
        <w:t>南京信息工程大学、南京、210044</w:t>
      </w:r>
      <w:r w:rsidR="00D04A53">
        <w:rPr>
          <w:rFonts w:ascii="宋体" w:hAnsi="宋体" w:hint="eastAsia"/>
          <w:szCs w:val="21"/>
        </w:rPr>
        <w:t xml:space="preserve"> </w:t>
      </w:r>
    </w:p>
    <w:bookmarkEnd w:id="2"/>
    <w:p w14:paraId="19D095D7" w14:textId="77777777" w:rsidR="00DA23A0" w:rsidRPr="00DA23A0" w:rsidRDefault="00DA23A0" w:rsidP="00DA23A0">
      <w:pPr>
        <w:spacing w:line="440" w:lineRule="exact"/>
        <w:jc w:val="left"/>
        <w:rPr>
          <w:rFonts w:ascii="宋体" w:hAnsi="宋体" w:hint="eastAsia"/>
          <w:b/>
          <w:bCs/>
          <w:szCs w:val="21"/>
        </w:rPr>
      </w:pPr>
      <w:r w:rsidRPr="00DA23A0">
        <w:rPr>
          <w:rFonts w:ascii="宋体" w:hAnsi="宋体" w:hint="eastAsia"/>
          <w:b/>
          <w:bCs/>
          <w:szCs w:val="21"/>
        </w:rPr>
        <w:t>摘要:</w:t>
      </w:r>
      <w:r w:rsidRPr="00DA23A0">
        <w:rPr>
          <w:rFonts w:ascii="宋体" w:hAnsi="宋体"/>
          <w:b/>
          <w:szCs w:val="21"/>
        </w:rPr>
        <w:t xml:space="preserve"> </w:t>
      </w:r>
      <w:r w:rsidRPr="001B5C85">
        <w:rPr>
          <w:rFonts w:ascii="宋体" w:hAnsi="宋体"/>
          <w:bCs/>
          <w:szCs w:val="21"/>
        </w:rPr>
        <w:t>光学遥感图像在全球环境监测、自然资源管理和城市规划等领域具有重要作用。然而，云雾的存在严重影响了图像的质量和解译的准确性。本文提出了一种基于风格迁移的光学遥感图像云雾去除方法，这是首次将风格迁移技术应用于该领域。该方法通过深度学习模型在保留地物信息的前提下，有效去除云雾干扰，并显著提升了图像的清晰度和可用性。为了增强模型的训练效果，本文还开发了一种云雾生成算法，以生成多种类型的云雾数据用于模型训练。实验结果表明，本文提出的方法在PSNR和SSIM等指标上相较于现有方法具有优势，证明了风格迁移在实际遥感图像处理中的应用潜力。</w:t>
      </w:r>
    </w:p>
    <w:p w14:paraId="72111066" w14:textId="77777777" w:rsidR="00D04A53" w:rsidRDefault="00D04A53">
      <w:pPr>
        <w:spacing w:line="440" w:lineRule="exact"/>
        <w:rPr>
          <w:rFonts w:ascii="宋体" w:hAnsi="宋体" w:hint="eastAsia"/>
          <w:color w:val="0000FF"/>
          <w:szCs w:val="21"/>
        </w:rPr>
      </w:pPr>
      <w:r>
        <w:rPr>
          <w:rFonts w:ascii="宋体" w:hAnsi="宋体" w:hint="eastAsia"/>
          <w:b/>
          <w:szCs w:val="21"/>
        </w:rPr>
        <w:t>关键词</w:t>
      </w:r>
      <w:r w:rsidR="00DA23A0">
        <w:rPr>
          <w:rFonts w:ascii="宋体" w:hAnsi="宋体" w:hint="eastAsia"/>
          <w:b/>
          <w:szCs w:val="21"/>
        </w:rPr>
        <w:t>：</w:t>
      </w:r>
      <w:r w:rsidR="00DA23A0" w:rsidRPr="001B5C85">
        <w:rPr>
          <w:rFonts w:ascii="宋体" w:hAnsi="宋体"/>
          <w:bCs/>
          <w:szCs w:val="21"/>
        </w:rPr>
        <w:t>光学遥感图像</w:t>
      </w:r>
      <w:r w:rsidR="00DA23A0" w:rsidRPr="001B5C85">
        <w:rPr>
          <w:rFonts w:ascii="宋体" w:hAnsi="宋体" w:hint="eastAsia"/>
          <w:bCs/>
          <w:szCs w:val="21"/>
        </w:rPr>
        <w:t>；云雾生成；云雾去除；风格迁移；深度学习</w:t>
      </w:r>
    </w:p>
    <w:p w14:paraId="7F35A53F" w14:textId="77777777" w:rsidR="00BE1995" w:rsidRDefault="00BE1995">
      <w:pPr>
        <w:spacing w:line="440" w:lineRule="exact"/>
        <w:jc w:val="center"/>
        <w:rPr>
          <w:b/>
          <w:sz w:val="32"/>
          <w:szCs w:val="32"/>
        </w:rPr>
      </w:pPr>
    </w:p>
    <w:p w14:paraId="655CBCB8" w14:textId="59CF4277" w:rsidR="00D04A53" w:rsidRDefault="00E64796">
      <w:pPr>
        <w:spacing w:line="440" w:lineRule="exact"/>
        <w:jc w:val="center"/>
        <w:rPr>
          <w:b/>
          <w:sz w:val="32"/>
          <w:szCs w:val="32"/>
        </w:rPr>
      </w:pPr>
      <w:r w:rsidRPr="00E64796">
        <w:rPr>
          <w:b/>
          <w:sz w:val="32"/>
          <w:szCs w:val="32"/>
        </w:rPr>
        <w:t>Cloud and Fog Generation Algorithm and Remote Sensing Image Cloud Removal Network Based on Style Transfer</w:t>
      </w:r>
    </w:p>
    <w:p w14:paraId="31C0D90E" w14:textId="77777777" w:rsidR="00D04A53" w:rsidRDefault="002B25BF">
      <w:pPr>
        <w:spacing w:line="440" w:lineRule="exact"/>
        <w:jc w:val="center"/>
        <w:rPr>
          <w:b/>
          <w:szCs w:val="21"/>
        </w:rPr>
      </w:pPr>
      <w:r>
        <w:rPr>
          <w:rFonts w:hint="eastAsia"/>
          <w:b/>
          <w:szCs w:val="21"/>
        </w:rPr>
        <w:t>Xiaotong Zhou</w:t>
      </w:r>
      <w:r w:rsidR="00E62C59" w:rsidRPr="00FD7A77">
        <w:rPr>
          <w:rFonts w:ascii="宋体" w:hAnsi="宋体" w:hint="eastAsia"/>
          <w:szCs w:val="21"/>
          <w:vertAlign w:val="superscript"/>
        </w:rPr>
        <w:t>①</w:t>
      </w:r>
      <w:r>
        <w:rPr>
          <w:rFonts w:hint="eastAsia"/>
          <w:b/>
          <w:szCs w:val="21"/>
        </w:rPr>
        <w:t>, Yuhui Zheng</w:t>
      </w:r>
      <w:r w:rsidR="003021AF" w:rsidRPr="00FD7A77">
        <w:rPr>
          <w:rFonts w:ascii="宋体" w:hAnsi="宋体" w:hint="eastAsia"/>
          <w:szCs w:val="21"/>
          <w:vertAlign w:val="superscript"/>
        </w:rPr>
        <w:t>①</w:t>
      </w:r>
    </w:p>
    <w:p w14:paraId="4E53AB60" w14:textId="77777777" w:rsidR="00D04A53" w:rsidRDefault="00730C64">
      <w:pPr>
        <w:spacing w:line="440" w:lineRule="exact"/>
        <w:jc w:val="center"/>
        <w:rPr>
          <w:rFonts w:ascii="宋体" w:hAnsi="宋体" w:hint="eastAsia"/>
          <w:color w:val="0000FF"/>
          <w:szCs w:val="21"/>
        </w:rPr>
      </w:pPr>
      <w:r>
        <w:rPr>
          <w:rFonts w:hint="eastAsia"/>
          <w:b/>
          <w:szCs w:val="21"/>
        </w:rPr>
        <w:t>Nanjing University of Information Science &amp; Technology</w:t>
      </w:r>
      <w:r w:rsidR="00D04A53">
        <w:rPr>
          <w:b/>
          <w:szCs w:val="21"/>
        </w:rPr>
        <w:t xml:space="preserve">, </w:t>
      </w:r>
      <w:r w:rsidR="003A1211">
        <w:rPr>
          <w:rFonts w:hint="eastAsia"/>
          <w:b/>
          <w:szCs w:val="21"/>
        </w:rPr>
        <w:t>Nanjing</w:t>
      </w:r>
      <w:r w:rsidR="00D04A53">
        <w:rPr>
          <w:b/>
          <w:szCs w:val="21"/>
        </w:rPr>
        <w:t xml:space="preserve">, </w:t>
      </w:r>
      <w:r w:rsidR="003A1211">
        <w:rPr>
          <w:rFonts w:hint="eastAsia"/>
          <w:b/>
          <w:szCs w:val="21"/>
        </w:rPr>
        <w:t>210044</w:t>
      </w:r>
      <w:r w:rsidR="00D04A53">
        <w:rPr>
          <w:b/>
          <w:szCs w:val="21"/>
        </w:rPr>
        <w:t xml:space="preserve">, </w:t>
      </w:r>
      <w:r w:rsidR="003A1211">
        <w:rPr>
          <w:rFonts w:hint="eastAsia"/>
          <w:b/>
          <w:szCs w:val="21"/>
        </w:rPr>
        <w:t>China</w:t>
      </w:r>
    </w:p>
    <w:p w14:paraId="7AE2720A" w14:textId="77777777" w:rsidR="00D04A53" w:rsidRDefault="00D04A53">
      <w:pPr>
        <w:spacing w:line="440" w:lineRule="exact"/>
        <w:rPr>
          <w:rFonts w:ascii="宋体" w:hAnsi="宋体" w:hint="eastAsia"/>
          <w:color w:val="0000FF"/>
          <w:szCs w:val="21"/>
        </w:rPr>
      </w:pPr>
      <w:r>
        <w:rPr>
          <w:b/>
          <w:szCs w:val="21"/>
        </w:rPr>
        <w:t>Abstract</w:t>
      </w:r>
      <w:r w:rsidR="00D76FAB">
        <w:rPr>
          <w:rFonts w:hint="eastAsia"/>
          <w:b/>
          <w:szCs w:val="21"/>
        </w:rPr>
        <w:t>:</w:t>
      </w:r>
      <w:r>
        <w:rPr>
          <w:szCs w:val="21"/>
        </w:rPr>
        <w:t xml:space="preserve"> </w:t>
      </w:r>
      <w:r w:rsidR="00D76FAB" w:rsidRPr="00D76FAB">
        <w:rPr>
          <w:szCs w:val="21"/>
        </w:rPr>
        <w:t>Optical remote sensing images play a critical role in global environmental monitoring, natural resource management, and urban planning. However, the presence of clouds and fog significantly degrades image quality and impairs interpretation accuracy. This paper proposes a cloud and fog removal method for optical remote sensing images based on style transfer, marking the first application of style transfer technology in this field. The method leverages deep learning models to effectively remove cloud and fog interference while preserving ground object information, significantly improving image clarity and usability. To enhance the model's training effectiveness, a cloud and fog generation algorithm is also developed to produce various types of cloud and fog data for model training. Experimental results demonstrate that the proposed method outperforms existing approaches in terms of PSNR and SSIM metrics, showcasing the potential of style transfer in practical remote sensing image processing.</w:t>
      </w:r>
      <w:r w:rsidR="00D76FAB" w:rsidRPr="00D76FAB">
        <w:rPr>
          <w:rFonts w:hint="eastAsia"/>
          <w:szCs w:val="21"/>
        </w:rPr>
        <w:t xml:space="preserve"> </w:t>
      </w:r>
    </w:p>
    <w:p w14:paraId="5C3DE69D" w14:textId="77777777" w:rsidR="00D04A53" w:rsidRDefault="00D04A53" w:rsidP="00F859E1">
      <w:pPr>
        <w:spacing w:afterLines="50" w:after="156" w:line="440" w:lineRule="exact"/>
        <w:rPr>
          <w:szCs w:val="21"/>
        </w:rPr>
      </w:pPr>
      <w:r>
        <w:rPr>
          <w:b/>
          <w:szCs w:val="21"/>
        </w:rPr>
        <w:t>Key words</w:t>
      </w:r>
      <w:r>
        <w:rPr>
          <w:szCs w:val="21"/>
        </w:rPr>
        <w:t xml:space="preserve"> </w:t>
      </w:r>
      <w:r w:rsidR="00D11A53" w:rsidRPr="00D11A53">
        <w:rPr>
          <w:szCs w:val="21"/>
        </w:rPr>
        <w:t>Optical remote sensing images; Cloud and fog generation; Cloud removal; Style transfer; Deep learning.</w:t>
      </w:r>
      <w:r w:rsidR="00D11A53" w:rsidRPr="00D11A53">
        <w:rPr>
          <w:rFonts w:hint="eastAsia"/>
          <w:szCs w:val="21"/>
        </w:rPr>
        <w:t xml:space="preserve"> </w:t>
      </w:r>
    </w:p>
    <w:p w14:paraId="6A7E0807" w14:textId="77777777" w:rsidR="00F63297" w:rsidRDefault="00F63297" w:rsidP="00F859E1">
      <w:pPr>
        <w:spacing w:afterLines="50" w:after="156" w:line="440" w:lineRule="exact"/>
        <w:rPr>
          <w:rFonts w:ascii="宋体" w:hAnsi="宋体" w:hint="eastAsia"/>
          <w:szCs w:val="21"/>
        </w:rPr>
      </w:pPr>
    </w:p>
    <w:p w14:paraId="772E67E7" w14:textId="77777777" w:rsidR="000F4D54" w:rsidRDefault="000F4D54" w:rsidP="000F4D54">
      <w:pPr>
        <w:numPr>
          <w:ilvl w:val="0"/>
          <w:numId w:val="2"/>
        </w:numPr>
        <w:spacing w:line="312" w:lineRule="auto"/>
        <w:rPr>
          <w:rFonts w:ascii="宋体" w:hAnsi="宋体" w:hint="eastAsia"/>
          <w:szCs w:val="21"/>
        </w:rPr>
      </w:pPr>
      <w:r>
        <w:rPr>
          <w:rFonts w:ascii="宋体" w:hAnsi="宋体" w:hint="eastAsia"/>
          <w:szCs w:val="21"/>
        </w:rPr>
        <w:lastRenderedPageBreak/>
        <w:t>背景介绍</w:t>
      </w:r>
    </w:p>
    <w:p w14:paraId="4A55139C" w14:textId="77777777" w:rsidR="000F4D54" w:rsidRDefault="000F4D54" w:rsidP="000F4D54">
      <w:pPr>
        <w:numPr>
          <w:ilvl w:val="1"/>
          <w:numId w:val="2"/>
        </w:numPr>
        <w:spacing w:line="312" w:lineRule="auto"/>
        <w:rPr>
          <w:rFonts w:ascii="宋体" w:hAnsi="宋体" w:hint="eastAsia"/>
          <w:szCs w:val="21"/>
        </w:rPr>
      </w:pPr>
      <w:r>
        <w:rPr>
          <w:rFonts w:ascii="宋体" w:hAnsi="宋体" w:hint="eastAsia"/>
          <w:szCs w:val="21"/>
        </w:rPr>
        <w:t>云雾去除</w:t>
      </w:r>
    </w:p>
    <w:p w14:paraId="3CDE29E7" w14:textId="66BAC854" w:rsidR="000F4D54" w:rsidRDefault="000F4D54" w:rsidP="000F4D54">
      <w:pPr>
        <w:spacing w:line="312" w:lineRule="auto"/>
        <w:ind w:firstLineChars="200" w:firstLine="420"/>
        <w:rPr>
          <w:rFonts w:ascii="宋体" w:hAnsi="宋体" w:hint="eastAsia"/>
          <w:szCs w:val="21"/>
        </w:rPr>
      </w:pPr>
      <w:r w:rsidRPr="00CF776D">
        <w:rPr>
          <w:rFonts w:ascii="宋体" w:hAnsi="宋体" w:hint="eastAsia"/>
          <w:szCs w:val="21"/>
        </w:rPr>
        <w:t>由于地球上空常年存在的大量云雾，众多遥感在拍摄光学遥感图像时会受其严重影响。最终获得的光学遥感图像中存在大量地物边界模糊、纹理丢失、地表目标完全遮挡等问题，这将使光学遥感图像的价值大幅降低，并使某些地区本就稀少的光学遥感图像的可用数量进一步下降。因此，光学遥感图像的去云处理能够从一定程度上恢复光学遥感图像原本的信息，为进一步的遥感分析提供可靠数据。</w:t>
      </w:r>
    </w:p>
    <w:p w14:paraId="31FA61C7" w14:textId="77777777" w:rsidR="000F4D54" w:rsidRDefault="000F4D54" w:rsidP="000F4D54">
      <w:pPr>
        <w:numPr>
          <w:ilvl w:val="1"/>
          <w:numId w:val="2"/>
        </w:numPr>
        <w:spacing w:line="312" w:lineRule="auto"/>
        <w:rPr>
          <w:rFonts w:ascii="宋体" w:hAnsi="宋体" w:hint="eastAsia"/>
          <w:szCs w:val="21"/>
        </w:rPr>
      </w:pPr>
      <w:r>
        <w:rPr>
          <w:rFonts w:ascii="宋体" w:hAnsi="宋体" w:hint="eastAsia"/>
          <w:szCs w:val="21"/>
        </w:rPr>
        <w:t>图像风格迁移</w:t>
      </w:r>
    </w:p>
    <w:p w14:paraId="6D85E77B" w14:textId="338104EC" w:rsidR="000F4D54" w:rsidRPr="004E4B98" w:rsidRDefault="000F4D54" w:rsidP="000F4D54">
      <w:pPr>
        <w:spacing w:line="312" w:lineRule="auto"/>
        <w:ind w:firstLineChars="200" w:firstLine="420"/>
        <w:rPr>
          <w:rFonts w:ascii="宋体" w:hAnsi="宋体" w:hint="eastAsia"/>
          <w:szCs w:val="21"/>
        </w:rPr>
      </w:pPr>
      <w:r w:rsidRPr="004E4B98">
        <w:rPr>
          <w:rFonts w:ascii="宋体" w:hAnsi="宋体" w:hint="eastAsia"/>
          <w:szCs w:val="21"/>
        </w:rPr>
        <w:t>图像风格迁移可以被定义为如下任务：在图像域中获取一张风格化图像，该风格化图像具有某张特定图像的内容信息，同时与另一张图像的风格信息类似。尽管风格迁移工作中风格图像往往是艺术作品，但也可以由真实图像提供所需的风格信息。</w:t>
      </w:r>
    </w:p>
    <w:p w14:paraId="377DFBB7" w14:textId="0889BFA5" w:rsidR="000F4D54" w:rsidRDefault="000F4D54" w:rsidP="00F63297">
      <w:pPr>
        <w:spacing w:line="312" w:lineRule="auto"/>
        <w:ind w:firstLineChars="200" w:firstLine="420"/>
        <w:rPr>
          <w:rFonts w:ascii="宋体" w:hAnsi="宋体" w:hint="eastAsia"/>
          <w:szCs w:val="21"/>
        </w:rPr>
      </w:pPr>
      <w:r w:rsidRPr="004E4B98">
        <w:rPr>
          <w:rFonts w:ascii="宋体" w:hAnsi="宋体" w:hint="eastAsia"/>
          <w:szCs w:val="21"/>
        </w:rPr>
        <w:t>风格迁移作为一个将源域中图像迁移到另一个域中的方法，通过学习目标图像的风格特征，能够实现图像在不同风格之间的转换，这与云雾去除任务的目标相同。</w:t>
      </w:r>
    </w:p>
    <w:p w14:paraId="01AC1C51" w14:textId="72F449C8" w:rsidR="00AB51BC" w:rsidRPr="00AB51BC" w:rsidRDefault="00217511" w:rsidP="00AB51BC">
      <w:pPr>
        <w:numPr>
          <w:ilvl w:val="0"/>
          <w:numId w:val="2"/>
        </w:numPr>
        <w:spacing w:line="312" w:lineRule="auto"/>
        <w:rPr>
          <w:rFonts w:ascii="宋体" w:hAnsi="宋体" w:hint="eastAsia"/>
          <w:szCs w:val="21"/>
        </w:rPr>
      </w:pPr>
      <w:r>
        <w:rPr>
          <w:rFonts w:ascii="宋体" w:hAnsi="宋体" w:hint="eastAsia"/>
          <w:szCs w:val="21"/>
        </w:rPr>
        <w:t>研究目的</w:t>
      </w:r>
    </w:p>
    <w:p w14:paraId="24A4C831" w14:textId="28658828" w:rsidR="00AB51BC" w:rsidRPr="00AB51BC" w:rsidRDefault="00AB51BC" w:rsidP="00C46637">
      <w:pPr>
        <w:spacing w:line="312" w:lineRule="auto"/>
        <w:ind w:firstLine="360"/>
        <w:rPr>
          <w:rFonts w:ascii="宋体" w:hAnsi="宋体" w:hint="eastAsia"/>
          <w:szCs w:val="21"/>
        </w:rPr>
      </w:pPr>
      <w:r w:rsidRPr="00740E39">
        <w:rPr>
          <w:rFonts w:ascii="宋体" w:hAnsi="宋体" w:hint="eastAsia"/>
          <w:szCs w:val="21"/>
        </w:rPr>
        <w:t>本研究旨在</w:t>
      </w:r>
      <w:r>
        <w:rPr>
          <w:rFonts w:ascii="宋体" w:hAnsi="宋体" w:hint="eastAsia"/>
          <w:szCs w:val="21"/>
        </w:rPr>
        <w:t>利用一</w:t>
      </w:r>
      <w:r w:rsidRPr="00740E39">
        <w:rPr>
          <w:rFonts w:ascii="宋体" w:hAnsi="宋体" w:hint="eastAsia"/>
          <w:szCs w:val="21"/>
        </w:rPr>
        <w:t>种基于风格迁移</w:t>
      </w:r>
      <w:r w:rsidR="003C1F2A">
        <w:rPr>
          <w:rFonts w:ascii="宋体" w:hAnsi="宋体" w:hint="eastAsia"/>
          <w:szCs w:val="21"/>
        </w:rPr>
        <w:t>进行</w:t>
      </w:r>
      <w:r w:rsidRPr="00740E39">
        <w:rPr>
          <w:rFonts w:ascii="宋体" w:hAnsi="宋体" w:hint="eastAsia"/>
          <w:szCs w:val="21"/>
        </w:rPr>
        <w:t>光学遥感图像云雾去除方法，解决云雾对遥感图像解译精度和实际应用效果的干扰问题，并提出改进的云雾生成算法以解决训练数据不足的挑战。</w:t>
      </w:r>
    </w:p>
    <w:p w14:paraId="5CEAAA52" w14:textId="31CC3BB6" w:rsidR="00C46637" w:rsidRPr="00C46637" w:rsidRDefault="00AB51BC" w:rsidP="00C46637">
      <w:pPr>
        <w:numPr>
          <w:ilvl w:val="0"/>
          <w:numId w:val="2"/>
        </w:numPr>
        <w:spacing w:line="312" w:lineRule="auto"/>
        <w:rPr>
          <w:rFonts w:ascii="宋体" w:hAnsi="宋体" w:hint="eastAsia"/>
          <w:szCs w:val="21"/>
        </w:rPr>
      </w:pPr>
      <w:r>
        <w:rPr>
          <w:rFonts w:ascii="宋体" w:hAnsi="宋体" w:hint="eastAsia"/>
          <w:szCs w:val="21"/>
        </w:rPr>
        <w:t>方法</w:t>
      </w:r>
    </w:p>
    <w:p w14:paraId="37E1072C" w14:textId="52D26101" w:rsidR="00C46637" w:rsidRDefault="00C46637" w:rsidP="00C46637">
      <w:pPr>
        <w:spacing w:line="312" w:lineRule="auto"/>
        <w:ind w:firstLineChars="200" w:firstLine="420"/>
        <w:rPr>
          <w:rFonts w:ascii="宋体" w:hAnsi="宋体" w:hint="eastAsia"/>
          <w:szCs w:val="21"/>
        </w:rPr>
      </w:pPr>
      <w:r w:rsidRPr="00C46637">
        <w:rPr>
          <w:rFonts w:ascii="宋体" w:hAnsi="宋体"/>
          <w:szCs w:val="21"/>
        </w:rPr>
        <w:t>本文</w:t>
      </w:r>
      <w:r w:rsidR="00913855">
        <w:rPr>
          <w:rFonts w:ascii="宋体" w:hAnsi="宋体" w:hint="eastAsia"/>
          <w:szCs w:val="21"/>
        </w:rPr>
        <w:t>利用</w:t>
      </w:r>
      <w:r w:rsidRPr="00C46637">
        <w:rPr>
          <w:rFonts w:ascii="宋体" w:hAnsi="宋体"/>
          <w:szCs w:val="21"/>
        </w:rPr>
        <w:t>一个深度学习模型，通过风格迁移技术，将受云雾影响的遥感图像转换为清晰、无干扰的图像。与此同时，本文还</w:t>
      </w:r>
      <w:r w:rsidR="00CE611B">
        <w:rPr>
          <w:rFonts w:ascii="宋体" w:hAnsi="宋体" w:hint="eastAsia"/>
          <w:szCs w:val="21"/>
        </w:rPr>
        <w:t>改进并</w:t>
      </w:r>
      <w:r w:rsidRPr="00C46637">
        <w:rPr>
          <w:rFonts w:ascii="宋体" w:hAnsi="宋体"/>
          <w:szCs w:val="21"/>
        </w:rPr>
        <w:t>开发了一种云雾生成算法，能够在清晰的遥感图像上生成带有不同类型云雾的图像，以构建大规模、可控的训练数据集</w:t>
      </w:r>
    </w:p>
    <w:p w14:paraId="7AE8E9C8" w14:textId="05DFA83F" w:rsidR="00AB51BC" w:rsidRDefault="00AB51BC" w:rsidP="00FC40C2">
      <w:pPr>
        <w:numPr>
          <w:ilvl w:val="0"/>
          <w:numId w:val="2"/>
        </w:numPr>
        <w:spacing w:line="312" w:lineRule="auto"/>
        <w:rPr>
          <w:rFonts w:ascii="宋体" w:hAnsi="宋体" w:hint="eastAsia"/>
          <w:szCs w:val="21"/>
        </w:rPr>
      </w:pPr>
      <w:r>
        <w:rPr>
          <w:rFonts w:ascii="宋体" w:hAnsi="宋体" w:hint="eastAsia"/>
          <w:szCs w:val="21"/>
        </w:rPr>
        <w:t>结果</w:t>
      </w:r>
    </w:p>
    <w:p w14:paraId="6BD82934" w14:textId="07174290" w:rsidR="000C16E2" w:rsidRPr="000C16E2" w:rsidRDefault="000C16E2" w:rsidP="000C16E2">
      <w:pPr>
        <w:numPr>
          <w:ilvl w:val="1"/>
          <w:numId w:val="2"/>
        </w:numPr>
        <w:spacing w:line="312" w:lineRule="auto"/>
        <w:rPr>
          <w:rFonts w:ascii="宋体" w:hAnsi="宋体" w:hint="eastAsia"/>
          <w:szCs w:val="21"/>
        </w:rPr>
      </w:pPr>
      <w:r>
        <w:rPr>
          <w:rFonts w:ascii="宋体" w:hAnsi="宋体" w:hint="eastAsia"/>
          <w:szCs w:val="21"/>
        </w:rPr>
        <w:t>云雾生成结果展示</w:t>
      </w:r>
    </w:p>
    <w:p w14:paraId="539BF40F" w14:textId="77777777" w:rsidR="000C16E2" w:rsidRPr="005C6465" w:rsidRDefault="000C16E2" w:rsidP="000C16E2">
      <w:pPr>
        <w:ind w:firstLineChars="200" w:firstLine="420"/>
      </w:pPr>
      <w:r>
        <w:fldChar w:fldCharType="begin"/>
      </w:r>
      <w:r>
        <w:instrText xml:space="preserve"> </w:instrText>
      </w:r>
      <w:r>
        <w:rPr>
          <w:rFonts w:hint="eastAsia"/>
        </w:rPr>
        <w:instrText>REF _Ref175909700 \h</w:instrText>
      </w:r>
      <w:r>
        <w:instrText xml:space="preserve">  \* MERGEFORMAT </w:instrText>
      </w:r>
      <w:r>
        <w:fldChar w:fldCharType="separate"/>
      </w:r>
      <w:r w:rsidRPr="006167A5">
        <w:rPr>
          <w:rFonts w:hint="eastAsia"/>
        </w:rPr>
        <w:t>图</w:t>
      </w:r>
      <w:r w:rsidRPr="006167A5">
        <w:rPr>
          <w:rFonts w:hint="eastAsia"/>
        </w:rPr>
        <w:t>2</w:t>
      </w:r>
      <w:r>
        <w:fldChar w:fldCharType="end"/>
      </w:r>
      <w:r>
        <w:rPr>
          <w:rFonts w:hint="eastAsia"/>
        </w:rPr>
        <w:t>直观地呈现了在不同云层厚度条件下，云雾生成算法对不同地形类型图像的处理效果。这一展示不仅体现了算法的灵活性，也为后续云雾去除算法的验证提供了多样化的数据基础。</w:t>
      </w:r>
    </w:p>
    <w:p w14:paraId="312821C4" w14:textId="77777777" w:rsidR="000C16E2" w:rsidRDefault="000C16E2" w:rsidP="000C16E2">
      <w:pPr>
        <w:pStyle w:val="af"/>
        <w:rPr>
          <w:rFonts w:hint="eastAsia"/>
        </w:rPr>
      </w:pPr>
      <w:r w:rsidRPr="0036302F">
        <w:rPr>
          <w:noProof/>
        </w:rPr>
        <w:lastRenderedPageBreak/>
        <w:drawing>
          <wp:inline distT="0" distB="0" distL="0" distR="0" wp14:anchorId="019C0EEA" wp14:editId="5AF4E366">
            <wp:extent cx="5267325" cy="2924175"/>
            <wp:effectExtent l="0" t="0" r="0" b="0"/>
            <wp:docPr id="156" name="图形 1" descr="瓷砖地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形 1" descr="瓷砖地上&#10;&#10;低可信度描述已自动生成"/>
                    <pic:cNvPicPr/>
                  </pic:nvPicPr>
                  <pic:blipFill>
                    <a:blip r:embed="rId7"/>
                    <a:stretch>
                      <a:fillRect/>
                    </a:stretch>
                  </pic:blipFill>
                  <pic:spPr>
                    <a:xfrm>
                      <a:off x="0" y="0"/>
                      <a:ext cx="5267325" cy="2924175"/>
                    </a:xfrm>
                    <a:prstGeom prst="rect">
                      <a:avLst/>
                    </a:prstGeom>
                  </pic:spPr>
                </pic:pic>
              </a:graphicData>
            </a:graphic>
          </wp:inline>
        </w:drawing>
      </w:r>
    </w:p>
    <w:p w14:paraId="6BA42ACD" w14:textId="77777777" w:rsidR="000C16E2" w:rsidRPr="00D819BB" w:rsidRDefault="000C16E2" w:rsidP="000C16E2">
      <w:pPr>
        <w:pStyle w:val="af"/>
        <w:rPr>
          <w:rFonts w:ascii="宋体" w:hAnsi="宋体" w:hint="eastAsia"/>
        </w:rPr>
      </w:pPr>
      <w:bookmarkStart w:id="3" w:name="_Ref175909700"/>
      <w:r w:rsidRPr="00D819BB">
        <w:rPr>
          <w:rFonts w:ascii="宋体" w:hAnsi="宋体" w:hint="eastAsia"/>
        </w:rPr>
        <w:t>图</w:t>
      </w:r>
      <w:r w:rsidRPr="00D819BB">
        <w:rPr>
          <w:rFonts w:ascii="宋体" w:hAnsi="宋体"/>
        </w:rPr>
        <w:fldChar w:fldCharType="begin"/>
      </w:r>
      <w:r w:rsidRPr="00D819BB">
        <w:rPr>
          <w:rFonts w:ascii="宋体" w:hAnsi="宋体"/>
        </w:rPr>
        <w:instrText xml:space="preserve"> </w:instrText>
      </w:r>
      <w:r w:rsidRPr="00D819BB">
        <w:rPr>
          <w:rFonts w:ascii="宋体" w:hAnsi="宋体" w:hint="eastAsia"/>
        </w:rPr>
        <w:instrText>SEQ 图 \* ARABIC</w:instrText>
      </w:r>
      <w:r w:rsidRPr="00D819BB">
        <w:rPr>
          <w:rFonts w:ascii="宋体" w:hAnsi="宋体"/>
        </w:rPr>
        <w:instrText xml:space="preserve"> </w:instrText>
      </w:r>
      <w:r w:rsidRPr="00D819BB">
        <w:rPr>
          <w:rFonts w:ascii="宋体" w:hAnsi="宋体"/>
        </w:rPr>
        <w:fldChar w:fldCharType="separate"/>
      </w:r>
      <w:r>
        <w:rPr>
          <w:rFonts w:ascii="宋体" w:hAnsi="宋体" w:hint="eastAsia"/>
          <w:noProof/>
        </w:rPr>
        <w:t>2</w:t>
      </w:r>
      <w:r w:rsidRPr="00D819BB">
        <w:rPr>
          <w:rFonts w:ascii="宋体" w:hAnsi="宋体"/>
        </w:rPr>
        <w:fldChar w:fldCharType="end"/>
      </w:r>
      <w:bookmarkEnd w:id="3"/>
      <w:r w:rsidRPr="00D819BB">
        <w:rPr>
          <w:rFonts w:ascii="宋体" w:hAnsi="宋体" w:hint="eastAsia"/>
        </w:rPr>
        <w:t xml:space="preserve"> 云雾生成算法结果展示</w:t>
      </w:r>
    </w:p>
    <w:p w14:paraId="2E00A10C" w14:textId="1A9FB2F3" w:rsidR="000C16E2" w:rsidRPr="00464CE1" w:rsidRDefault="000C16E2" w:rsidP="00464CE1">
      <w:pPr>
        <w:pStyle w:val="af"/>
        <w:rPr>
          <w:rFonts w:ascii="宋体" w:hAnsi="宋体" w:hint="eastAsia"/>
        </w:rPr>
      </w:pPr>
      <w:r w:rsidRPr="00CF27ED">
        <w:rPr>
          <w:rFonts w:ascii="宋体" w:hAnsi="宋体" w:hint="eastAsia"/>
        </w:rPr>
        <w:t xml:space="preserve">Fig2. </w:t>
      </w:r>
      <w:r w:rsidRPr="00CF27ED">
        <w:rPr>
          <w:rFonts w:ascii="宋体" w:hAnsi="宋体"/>
        </w:rPr>
        <w:t xml:space="preserve">The </w:t>
      </w:r>
      <w:r w:rsidRPr="00CF27ED">
        <w:rPr>
          <w:rFonts w:ascii="宋体" w:hAnsi="宋体" w:hint="eastAsia"/>
        </w:rPr>
        <w:t>R</w:t>
      </w:r>
      <w:r w:rsidRPr="00CF27ED">
        <w:rPr>
          <w:rFonts w:ascii="宋体" w:hAnsi="宋体"/>
        </w:rPr>
        <w:t>esults of the Cloud and Fog Generation Algorithm</w:t>
      </w:r>
    </w:p>
    <w:p w14:paraId="5CC08E61" w14:textId="30F6FFA8" w:rsidR="007D09A5" w:rsidRPr="00464CE1" w:rsidRDefault="00464CE1" w:rsidP="007D09A5">
      <w:pPr>
        <w:numPr>
          <w:ilvl w:val="1"/>
          <w:numId w:val="2"/>
        </w:numPr>
        <w:spacing w:line="312" w:lineRule="auto"/>
        <w:rPr>
          <w:rFonts w:ascii="宋体" w:hAnsi="宋体" w:hint="eastAsia"/>
          <w:szCs w:val="21"/>
        </w:rPr>
      </w:pPr>
      <w:r>
        <w:rPr>
          <w:rFonts w:ascii="宋体" w:hAnsi="宋体" w:hint="eastAsia"/>
          <w:szCs w:val="21"/>
        </w:rPr>
        <w:t>云雾去除结果展示</w:t>
      </w:r>
    </w:p>
    <w:p w14:paraId="0B83F67D" w14:textId="77777777" w:rsidR="00464CE1" w:rsidRDefault="00464CE1" w:rsidP="00464CE1">
      <w:pPr>
        <w:jc w:val="center"/>
      </w:pPr>
      <w:r w:rsidRPr="0036302F">
        <w:rPr>
          <w:noProof/>
        </w:rPr>
        <w:drawing>
          <wp:inline distT="0" distB="0" distL="0" distR="0" wp14:anchorId="439CBE82" wp14:editId="5E3BAD6C">
            <wp:extent cx="3870811" cy="4063041"/>
            <wp:effectExtent l="0" t="0" r="0" b="0"/>
            <wp:docPr id="165" name="图形 1" descr="绿色的窗户&#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形 1" descr="绿色的窗户&#10;&#10;低可信度描述已自动生成"/>
                    <pic:cNvPicPr/>
                  </pic:nvPicPr>
                  <pic:blipFill>
                    <a:blip r:embed="rId8"/>
                    <a:stretch>
                      <a:fillRect/>
                    </a:stretch>
                  </pic:blipFill>
                  <pic:spPr>
                    <a:xfrm>
                      <a:off x="0" y="0"/>
                      <a:ext cx="3872398" cy="4064707"/>
                    </a:xfrm>
                    <a:prstGeom prst="rect">
                      <a:avLst/>
                    </a:prstGeom>
                  </pic:spPr>
                </pic:pic>
              </a:graphicData>
            </a:graphic>
          </wp:inline>
        </w:drawing>
      </w:r>
    </w:p>
    <w:p w14:paraId="6093BE46" w14:textId="77777777" w:rsidR="00464CE1" w:rsidRPr="005C6465" w:rsidRDefault="00464CE1" w:rsidP="00464CE1">
      <w:pPr>
        <w:pStyle w:val="af"/>
        <w:rPr>
          <w:rFonts w:ascii="宋体" w:hAnsi="宋体" w:hint="eastAsia"/>
        </w:rPr>
      </w:pPr>
      <w:bookmarkStart w:id="4" w:name="_Ref175923281"/>
      <w:r w:rsidRPr="00B41FCC">
        <w:rPr>
          <w:rFonts w:ascii="宋体" w:hAnsi="宋体" w:hint="eastAsia"/>
        </w:rPr>
        <w:t>图</w:t>
      </w:r>
      <w:r w:rsidRPr="00B41FCC">
        <w:rPr>
          <w:rFonts w:ascii="宋体" w:hAnsi="宋体"/>
        </w:rPr>
        <w:fldChar w:fldCharType="begin"/>
      </w:r>
      <w:r w:rsidRPr="00B41FCC">
        <w:rPr>
          <w:rFonts w:ascii="宋体" w:hAnsi="宋体"/>
        </w:rPr>
        <w:instrText xml:space="preserve"> </w:instrText>
      </w:r>
      <w:r w:rsidRPr="00B41FCC">
        <w:rPr>
          <w:rFonts w:ascii="宋体" w:hAnsi="宋体" w:hint="eastAsia"/>
        </w:rPr>
        <w:instrText>SEQ 图 \* ARABIC</w:instrText>
      </w:r>
      <w:r w:rsidRPr="00B41FCC">
        <w:rPr>
          <w:rFonts w:ascii="宋体" w:hAnsi="宋体"/>
        </w:rPr>
        <w:instrText xml:space="preserve"> </w:instrText>
      </w:r>
      <w:r w:rsidRPr="00B41FCC">
        <w:rPr>
          <w:rFonts w:ascii="宋体" w:hAnsi="宋体"/>
        </w:rPr>
        <w:fldChar w:fldCharType="separate"/>
      </w:r>
      <w:r>
        <w:rPr>
          <w:rFonts w:ascii="宋体" w:hAnsi="宋体" w:hint="eastAsia"/>
          <w:noProof/>
        </w:rPr>
        <w:t>3</w:t>
      </w:r>
      <w:r w:rsidRPr="00B41FCC">
        <w:rPr>
          <w:rFonts w:ascii="宋体" w:hAnsi="宋体"/>
        </w:rPr>
        <w:fldChar w:fldCharType="end"/>
      </w:r>
      <w:bookmarkEnd w:id="4"/>
      <w:r w:rsidRPr="00B41FCC">
        <w:rPr>
          <w:rFonts w:ascii="宋体" w:hAnsi="宋体" w:hint="eastAsia"/>
        </w:rPr>
        <w:t xml:space="preserve"> 云雾去除算法结果展示</w:t>
      </w:r>
    </w:p>
    <w:p w14:paraId="1EF76B5C" w14:textId="77777777" w:rsidR="00464CE1" w:rsidRPr="00CF27ED" w:rsidRDefault="00464CE1" w:rsidP="00464CE1">
      <w:pPr>
        <w:pStyle w:val="af"/>
        <w:rPr>
          <w:rFonts w:ascii="宋体" w:hAnsi="宋体" w:hint="eastAsia"/>
        </w:rPr>
      </w:pPr>
      <w:r w:rsidRPr="00CF27ED">
        <w:rPr>
          <w:rFonts w:ascii="宋体" w:hAnsi="宋体" w:hint="eastAsia"/>
        </w:rPr>
        <w:t>F</w:t>
      </w:r>
      <w:r w:rsidRPr="00CF27ED">
        <w:rPr>
          <w:rFonts w:ascii="宋体" w:hAnsi="宋体"/>
        </w:rPr>
        <w:t>i</w:t>
      </w:r>
      <w:r w:rsidRPr="00CF27ED">
        <w:rPr>
          <w:rFonts w:ascii="宋体" w:hAnsi="宋体" w:hint="eastAsia"/>
        </w:rPr>
        <w:t xml:space="preserve">g3. </w:t>
      </w:r>
      <w:r w:rsidRPr="00CF27ED">
        <w:rPr>
          <w:rFonts w:ascii="宋体" w:hAnsi="宋体"/>
        </w:rPr>
        <w:t>The Results of the Cloud Removal Algorithm</w:t>
      </w:r>
    </w:p>
    <w:p w14:paraId="72F4EE88" w14:textId="77777777" w:rsidR="000D31AC" w:rsidRDefault="000D31AC" w:rsidP="000D31AC">
      <w:pPr>
        <w:ind w:firstLineChars="200" w:firstLine="420"/>
      </w:pPr>
      <w:r>
        <w:rPr>
          <w:rFonts w:hint="eastAsia"/>
        </w:rPr>
        <w:t>从</w:t>
      </w:r>
      <w:r>
        <w:fldChar w:fldCharType="begin"/>
      </w:r>
      <w:r>
        <w:instrText xml:space="preserve"> </w:instrText>
      </w:r>
      <w:r>
        <w:rPr>
          <w:rFonts w:hint="eastAsia"/>
        </w:rPr>
        <w:instrText>REF _Ref175923281 \h</w:instrText>
      </w:r>
      <w:r>
        <w:instrText xml:space="preserve"> </w:instrText>
      </w:r>
      <w:r>
        <w:fldChar w:fldCharType="separate"/>
      </w:r>
      <w:r w:rsidRPr="00B41FCC">
        <w:rPr>
          <w:rFonts w:ascii="宋体" w:hAnsi="宋体" w:hint="eastAsia"/>
        </w:rPr>
        <w:t>图</w:t>
      </w:r>
      <w:r>
        <w:rPr>
          <w:rFonts w:ascii="宋体" w:hAnsi="宋体" w:hint="eastAsia"/>
          <w:noProof/>
        </w:rPr>
        <w:t>3</w:t>
      </w:r>
      <w:r>
        <w:fldChar w:fldCharType="end"/>
      </w:r>
      <w:r>
        <w:rPr>
          <w:rFonts w:hint="eastAsia"/>
        </w:rPr>
        <w:t>中可以看出，虽然</w:t>
      </w:r>
      <w:r>
        <w:rPr>
          <w:rFonts w:hint="eastAsia"/>
        </w:rPr>
        <w:t>SpaGAN</w:t>
      </w:r>
      <w:r>
        <w:rPr>
          <w:rFonts w:hint="eastAsia"/>
        </w:rPr>
        <w:t>的局部去云效果较好，但仍然有部分云层未去除。且在面对较厚云层时，生成的去云图像效果较差。在面对相同云层厚度时，使用</w:t>
      </w:r>
      <w:r>
        <w:rPr>
          <w:rFonts w:hint="eastAsia"/>
        </w:rPr>
        <w:t>CUT</w:t>
      </w:r>
      <w:r>
        <w:rPr>
          <w:rFonts w:hint="eastAsia"/>
        </w:rPr>
        <w:t>的结果能够较好的去除大部分云雾，且尽量保留了特征信息，但是在颜色方面具有一定的差异。</w:t>
      </w:r>
    </w:p>
    <w:p w14:paraId="31197C7F" w14:textId="77777777" w:rsidR="00464CE1" w:rsidRDefault="00464CE1" w:rsidP="00464CE1">
      <w:pPr>
        <w:ind w:firstLineChars="200" w:firstLine="420"/>
      </w:pPr>
      <w:r>
        <w:rPr>
          <w:rFonts w:hint="eastAsia"/>
        </w:rPr>
        <w:lastRenderedPageBreak/>
        <w:t>从</w:t>
      </w:r>
      <w:r>
        <w:fldChar w:fldCharType="begin"/>
      </w:r>
      <w:r>
        <w:instrText xml:space="preserve"> </w:instrText>
      </w:r>
      <w:r>
        <w:rPr>
          <w:rFonts w:hint="eastAsia"/>
        </w:rPr>
        <w:instrText>REF _Ref175923281 \h</w:instrText>
      </w:r>
      <w:r>
        <w:instrText xml:space="preserve"> </w:instrText>
      </w:r>
      <w:r>
        <w:fldChar w:fldCharType="separate"/>
      </w:r>
      <w:r w:rsidRPr="00B41FCC">
        <w:rPr>
          <w:rFonts w:ascii="宋体" w:hAnsi="宋体" w:hint="eastAsia"/>
        </w:rPr>
        <w:t>图</w:t>
      </w:r>
      <w:r>
        <w:rPr>
          <w:rFonts w:ascii="宋体" w:hAnsi="宋体" w:hint="eastAsia"/>
          <w:noProof/>
        </w:rPr>
        <w:t>3</w:t>
      </w:r>
      <w:r>
        <w:fldChar w:fldCharType="end"/>
      </w:r>
      <w:r>
        <w:rPr>
          <w:rFonts w:hint="eastAsia"/>
        </w:rPr>
        <w:t>中可以看出，虽然</w:t>
      </w:r>
      <w:r>
        <w:rPr>
          <w:rFonts w:hint="eastAsia"/>
        </w:rPr>
        <w:t>SpaGAN</w:t>
      </w:r>
      <w:r>
        <w:rPr>
          <w:rFonts w:hint="eastAsia"/>
        </w:rPr>
        <w:t>的局部去云效果较好，但仍然有部分云层未去除。且在面对较厚云层时，生成的去云图像效果较差。</w:t>
      </w:r>
    </w:p>
    <w:p w14:paraId="39C9DC12" w14:textId="77777777" w:rsidR="00464CE1" w:rsidRDefault="00464CE1" w:rsidP="00464CE1">
      <w:pPr>
        <w:pStyle w:val="af"/>
        <w:rPr>
          <w:rFonts w:ascii="宋体" w:hAnsi="宋体" w:hint="eastAsia"/>
        </w:rPr>
      </w:pPr>
      <w:bookmarkStart w:id="5" w:name="_Ref175923957"/>
      <w:r w:rsidRPr="00B41FCC">
        <w:rPr>
          <w:rFonts w:ascii="宋体" w:hAnsi="宋体" w:hint="eastAsia"/>
        </w:rPr>
        <w:t xml:space="preserve">表 </w:t>
      </w:r>
      <w:r w:rsidRPr="00B41FCC">
        <w:rPr>
          <w:rFonts w:ascii="宋体" w:hAnsi="宋体" w:hint="eastAsia"/>
        </w:rPr>
        <w:fldChar w:fldCharType="begin"/>
      </w:r>
      <w:r w:rsidRPr="00B41FCC">
        <w:rPr>
          <w:rFonts w:ascii="宋体" w:hAnsi="宋体" w:hint="eastAsia"/>
        </w:rPr>
        <w:instrText xml:space="preserve"> SEQ 表 \* ARABIC </w:instrText>
      </w:r>
      <w:r w:rsidRPr="00B41FCC">
        <w:rPr>
          <w:rFonts w:ascii="宋体" w:hAnsi="宋体" w:hint="eastAsia"/>
        </w:rPr>
        <w:fldChar w:fldCharType="separate"/>
      </w:r>
      <w:r>
        <w:rPr>
          <w:rFonts w:ascii="宋体" w:hAnsi="宋体" w:hint="eastAsia"/>
          <w:noProof/>
        </w:rPr>
        <w:t>1</w:t>
      </w:r>
      <w:r w:rsidRPr="00B41FCC">
        <w:rPr>
          <w:rFonts w:ascii="宋体" w:hAnsi="宋体" w:hint="eastAsia"/>
        </w:rPr>
        <w:fldChar w:fldCharType="end"/>
      </w:r>
      <w:bookmarkEnd w:id="5"/>
      <w:r w:rsidRPr="00B41FCC">
        <w:rPr>
          <w:rFonts w:ascii="宋体" w:hAnsi="宋体" w:hint="eastAsia"/>
        </w:rPr>
        <w:t xml:space="preserve"> 在RSSCN7加云数据集上的数值评价</w:t>
      </w:r>
    </w:p>
    <w:p w14:paraId="100C6067" w14:textId="77777777" w:rsidR="00464CE1" w:rsidRPr="00B41FCC" w:rsidRDefault="00464CE1" w:rsidP="00464CE1">
      <w:pPr>
        <w:pStyle w:val="af"/>
        <w:rPr>
          <w:rFonts w:ascii="宋体" w:hAnsi="宋体" w:hint="eastAsia"/>
        </w:rPr>
      </w:pPr>
      <w:r w:rsidRPr="00CA58D0">
        <w:rPr>
          <w:rFonts w:ascii="宋体" w:hAnsi="宋体"/>
        </w:rPr>
        <w:t>Table 1 Numerical evaluation on the RSSCN7 plus cloud dataset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464CE1" w:rsidRPr="00504351" w14:paraId="09061C9D" w14:textId="77777777" w:rsidTr="00CD537D">
        <w:tc>
          <w:tcPr>
            <w:tcW w:w="2765" w:type="dxa"/>
            <w:vMerge w:val="restart"/>
            <w:shd w:val="clear" w:color="auto" w:fill="auto"/>
          </w:tcPr>
          <w:p w14:paraId="45DB1C4B" w14:textId="77777777" w:rsidR="00464CE1" w:rsidRPr="008D5AF2" w:rsidRDefault="00464CE1" w:rsidP="00CD537D">
            <w:pPr>
              <w:pStyle w:val="af"/>
              <w:spacing w:line="480" w:lineRule="auto"/>
              <w:rPr>
                <w:rFonts w:ascii="Times New Roman" w:hAnsi="Times New Roman"/>
              </w:rPr>
            </w:pPr>
            <w:r w:rsidRPr="008D5AF2">
              <w:rPr>
                <w:rFonts w:ascii="Times New Roman" w:hAnsi="Times New Roman"/>
              </w:rPr>
              <w:t>Model</w:t>
            </w:r>
          </w:p>
        </w:tc>
        <w:tc>
          <w:tcPr>
            <w:tcW w:w="5531" w:type="dxa"/>
            <w:gridSpan w:val="2"/>
            <w:shd w:val="clear" w:color="auto" w:fill="auto"/>
          </w:tcPr>
          <w:p w14:paraId="01D95107" w14:textId="77777777" w:rsidR="00464CE1" w:rsidRPr="008D5AF2" w:rsidRDefault="00464CE1" w:rsidP="00CD537D">
            <w:pPr>
              <w:pStyle w:val="af"/>
              <w:rPr>
                <w:rFonts w:ascii="Times New Roman" w:hAnsi="Times New Roman"/>
              </w:rPr>
            </w:pPr>
            <w:r w:rsidRPr="008D5AF2">
              <w:rPr>
                <w:rFonts w:ascii="Times New Roman" w:hAnsi="Times New Roman" w:hint="eastAsia"/>
              </w:rPr>
              <w:t>Quantitative Metrics</w:t>
            </w:r>
          </w:p>
        </w:tc>
      </w:tr>
      <w:tr w:rsidR="00464CE1" w:rsidRPr="00504351" w14:paraId="1AAAF038" w14:textId="77777777" w:rsidTr="00CD537D">
        <w:tc>
          <w:tcPr>
            <w:tcW w:w="2765" w:type="dxa"/>
            <w:vMerge/>
            <w:shd w:val="clear" w:color="auto" w:fill="auto"/>
          </w:tcPr>
          <w:p w14:paraId="4A8466D0" w14:textId="77777777" w:rsidR="00464CE1" w:rsidRPr="008D5AF2" w:rsidRDefault="00464CE1" w:rsidP="00CD537D">
            <w:pPr>
              <w:pStyle w:val="af"/>
              <w:rPr>
                <w:rFonts w:ascii="Times New Roman" w:hAnsi="Times New Roman"/>
              </w:rPr>
            </w:pPr>
          </w:p>
        </w:tc>
        <w:tc>
          <w:tcPr>
            <w:tcW w:w="2765" w:type="dxa"/>
            <w:shd w:val="clear" w:color="auto" w:fill="auto"/>
          </w:tcPr>
          <w:p w14:paraId="546917BD" w14:textId="77777777" w:rsidR="00464CE1" w:rsidRPr="008D5AF2" w:rsidRDefault="00464CE1" w:rsidP="00CD537D">
            <w:pPr>
              <w:pStyle w:val="af"/>
              <w:rPr>
                <w:rFonts w:ascii="Times New Roman" w:hAnsi="Times New Roman"/>
              </w:rPr>
            </w:pPr>
            <w:r w:rsidRPr="008D5AF2">
              <w:rPr>
                <w:rFonts w:ascii="Times New Roman" w:hAnsi="Times New Roman" w:hint="eastAsia"/>
              </w:rPr>
              <w:t>PNSR</w:t>
            </w:r>
          </w:p>
        </w:tc>
        <w:tc>
          <w:tcPr>
            <w:tcW w:w="2766" w:type="dxa"/>
            <w:shd w:val="clear" w:color="auto" w:fill="auto"/>
          </w:tcPr>
          <w:p w14:paraId="5EC08493" w14:textId="77777777" w:rsidR="00464CE1" w:rsidRPr="008D5AF2" w:rsidRDefault="00464CE1" w:rsidP="00CD537D">
            <w:pPr>
              <w:pStyle w:val="af"/>
              <w:rPr>
                <w:rFonts w:ascii="Times New Roman" w:hAnsi="Times New Roman"/>
              </w:rPr>
            </w:pPr>
            <w:r w:rsidRPr="008D5AF2">
              <w:rPr>
                <w:rFonts w:ascii="Times New Roman" w:hAnsi="Times New Roman" w:hint="eastAsia"/>
              </w:rPr>
              <w:t>SSIM</w:t>
            </w:r>
          </w:p>
        </w:tc>
      </w:tr>
      <w:tr w:rsidR="00464CE1" w:rsidRPr="00504351" w14:paraId="0A873528" w14:textId="77777777" w:rsidTr="00CD537D">
        <w:tc>
          <w:tcPr>
            <w:tcW w:w="2765" w:type="dxa"/>
            <w:shd w:val="clear" w:color="auto" w:fill="auto"/>
          </w:tcPr>
          <w:p w14:paraId="2ACE4EA4" w14:textId="77777777" w:rsidR="00464CE1" w:rsidRPr="008D5AF2" w:rsidRDefault="00464CE1" w:rsidP="00CD537D">
            <w:pPr>
              <w:pStyle w:val="af"/>
              <w:rPr>
                <w:rFonts w:ascii="Times New Roman" w:hAnsi="Times New Roman"/>
              </w:rPr>
            </w:pPr>
            <w:r w:rsidRPr="008D5AF2">
              <w:rPr>
                <w:rFonts w:ascii="Times New Roman" w:hAnsi="Times New Roman" w:hint="eastAsia"/>
              </w:rPr>
              <w:t>CUT</w:t>
            </w:r>
          </w:p>
        </w:tc>
        <w:tc>
          <w:tcPr>
            <w:tcW w:w="2765" w:type="dxa"/>
            <w:shd w:val="clear" w:color="auto" w:fill="auto"/>
          </w:tcPr>
          <w:p w14:paraId="47ABA931" w14:textId="77777777" w:rsidR="00464CE1" w:rsidRPr="008D5AF2" w:rsidRDefault="00464CE1" w:rsidP="00CD537D">
            <w:pPr>
              <w:pStyle w:val="af"/>
              <w:rPr>
                <w:rFonts w:ascii="Times New Roman" w:hAnsi="Times New Roman"/>
              </w:rPr>
            </w:pPr>
            <w:r w:rsidRPr="008D5AF2">
              <w:rPr>
                <w:rFonts w:ascii="Times New Roman" w:hAnsi="Times New Roman"/>
              </w:rPr>
              <w:t>15.8</w:t>
            </w:r>
          </w:p>
        </w:tc>
        <w:tc>
          <w:tcPr>
            <w:tcW w:w="2766" w:type="dxa"/>
            <w:shd w:val="clear" w:color="auto" w:fill="auto"/>
          </w:tcPr>
          <w:p w14:paraId="1F869ECF" w14:textId="77777777" w:rsidR="00464CE1" w:rsidRPr="008D5AF2" w:rsidRDefault="00464CE1" w:rsidP="00CD537D">
            <w:pPr>
              <w:pStyle w:val="af"/>
              <w:rPr>
                <w:rFonts w:ascii="Times New Roman" w:hAnsi="Times New Roman"/>
              </w:rPr>
            </w:pPr>
            <w:r w:rsidRPr="008D5AF2">
              <w:rPr>
                <w:rFonts w:ascii="Times New Roman" w:hAnsi="Times New Roman" w:hint="eastAsia"/>
              </w:rPr>
              <w:t>0.624</w:t>
            </w:r>
          </w:p>
        </w:tc>
      </w:tr>
      <w:tr w:rsidR="00464CE1" w:rsidRPr="00504351" w14:paraId="3E986546" w14:textId="77777777" w:rsidTr="00CD537D">
        <w:tc>
          <w:tcPr>
            <w:tcW w:w="2765" w:type="dxa"/>
            <w:shd w:val="clear" w:color="auto" w:fill="auto"/>
          </w:tcPr>
          <w:p w14:paraId="000EFDBA" w14:textId="77777777" w:rsidR="00464CE1" w:rsidRPr="008D5AF2" w:rsidRDefault="00464CE1" w:rsidP="00CD537D">
            <w:pPr>
              <w:pStyle w:val="af"/>
              <w:rPr>
                <w:rFonts w:ascii="Times New Roman" w:hAnsi="Times New Roman"/>
              </w:rPr>
            </w:pPr>
            <w:r w:rsidRPr="008D5AF2">
              <w:rPr>
                <w:rFonts w:ascii="Times New Roman" w:hAnsi="Times New Roman" w:hint="eastAsia"/>
              </w:rPr>
              <w:t>SpaGAN</w:t>
            </w:r>
          </w:p>
        </w:tc>
        <w:tc>
          <w:tcPr>
            <w:tcW w:w="2765" w:type="dxa"/>
            <w:shd w:val="clear" w:color="auto" w:fill="auto"/>
          </w:tcPr>
          <w:p w14:paraId="5A2872E7" w14:textId="77777777" w:rsidR="00464CE1" w:rsidRPr="008D5AF2" w:rsidRDefault="00464CE1" w:rsidP="00CD537D">
            <w:pPr>
              <w:pStyle w:val="af"/>
              <w:rPr>
                <w:rFonts w:ascii="Times New Roman" w:hAnsi="Times New Roman"/>
              </w:rPr>
            </w:pPr>
            <w:r w:rsidRPr="008D5AF2">
              <w:rPr>
                <w:rFonts w:ascii="Times New Roman" w:hAnsi="Times New Roman"/>
              </w:rPr>
              <w:t>10.6</w:t>
            </w:r>
          </w:p>
        </w:tc>
        <w:tc>
          <w:tcPr>
            <w:tcW w:w="2766" w:type="dxa"/>
            <w:shd w:val="clear" w:color="auto" w:fill="auto"/>
          </w:tcPr>
          <w:p w14:paraId="5CCCF9CF" w14:textId="77777777" w:rsidR="00464CE1" w:rsidRPr="008D5AF2" w:rsidRDefault="00464CE1" w:rsidP="00CD537D">
            <w:pPr>
              <w:pStyle w:val="af"/>
              <w:rPr>
                <w:rFonts w:ascii="Times New Roman" w:hAnsi="Times New Roman"/>
              </w:rPr>
            </w:pPr>
            <w:r w:rsidRPr="008D5AF2">
              <w:rPr>
                <w:rFonts w:ascii="Times New Roman" w:hAnsi="Times New Roman"/>
              </w:rPr>
              <w:t>0.5</w:t>
            </w:r>
            <w:r w:rsidRPr="008D5AF2">
              <w:rPr>
                <w:rFonts w:ascii="Times New Roman" w:hAnsi="Times New Roman" w:hint="eastAsia"/>
              </w:rPr>
              <w:t>85</w:t>
            </w:r>
          </w:p>
        </w:tc>
      </w:tr>
    </w:tbl>
    <w:p w14:paraId="51A6EAA1" w14:textId="3278F0E9" w:rsidR="00464CE1" w:rsidRPr="00464CE1" w:rsidRDefault="00464CE1" w:rsidP="00464CE1">
      <w:pPr>
        <w:ind w:firstLineChars="200" w:firstLine="420"/>
      </w:pPr>
      <w:r>
        <w:fldChar w:fldCharType="begin"/>
      </w:r>
      <w:r>
        <w:instrText xml:space="preserve"> </w:instrText>
      </w:r>
      <w:r>
        <w:rPr>
          <w:rFonts w:hint="eastAsia"/>
        </w:rPr>
        <w:instrText>REF _Ref175923957 \h</w:instrText>
      </w:r>
      <w:r>
        <w:instrText xml:space="preserve"> </w:instrText>
      </w:r>
      <w:r>
        <w:fldChar w:fldCharType="separate"/>
      </w:r>
      <w:r w:rsidRPr="00B41FCC">
        <w:rPr>
          <w:rFonts w:ascii="宋体" w:hAnsi="宋体" w:hint="eastAsia"/>
        </w:rPr>
        <w:t xml:space="preserve">表 </w:t>
      </w:r>
      <w:r>
        <w:rPr>
          <w:rFonts w:ascii="宋体" w:hAnsi="宋体" w:hint="eastAsia"/>
          <w:noProof/>
        </w:rPr>
        <w:t>1</w:t>
      </w:r>
      <w:r>
        <w:fldChar w:fldCharType="end"/>
      </w:r>
      <w:r>
        <w:rPr>
          <w:rFonts w:hint="eastAsia"/>
        </w:rPr>
        <w:t>展示了</w:t>
      </w:r>
      <w:r>
        <w:rPr>
          <w:rFonts w:hint="eastAsia"/>
        </w:rPr>
        <w:t>CUT</w:t>
      </w:r>
      <w:r>
        <w:rPr>
          <w:rFonts w:hint="eastAsia"/>
        </w:rPr>
        <w:t>、</w:t>
      </w:r>
      <w:r>
        <w:rPr>
          <w:rFonts w:hint="eastAsia"/>
        </w:rPr>
        <w:t>SpaGAN</w:t>
      </w:r>
      <w:r>
        <w:rPr>
          <w:rFonts w:hint="eastAsia"/>
        </w:rPr>
        <w:t>之间的数据结果分析。可以发现</w:t>
      </w:r>
      <w:r>
        <w:rPr>
          <w:rFonts w:hint="eastAsia"/>
        </w:rPr>
        <w:t>CUT</w:t>
      </w:r>
      <w:r>
        <w:rPr>
          <w:rFonts w:hint="eastAsia"/>
        </w:rPr>
        <w:t>的</w:t>
      </w:r>
      <w:r>
        <w:rPr>
          <w:rFonts w:hint="eastAsia"/>
        </w:rPr>
        <w:t>PNSR</w:t>
      </w:r>
      <w:r>
        <w:rPr>
          <w:rFonts w:hint="eastAsia"/>
        </w:rPr>
        <w:t>与</w:t>
      </w:r>
      <w:r>
        <w:rPr>
          <w:rFonts w:hint="eastAsia"/>
        </w:rPr>
        <w:t>SSIM</w:t>
      </w:r>
      <w:r>
        <w:rPr>
          <w:rFonts w:hint="eastAsia"/>
        </w:rPr>
        <w:t>指标分别为</w:t>
      </w:r>
      <w:r>
        <w:rPr>
          <w:rFonts w:hint="eastAsia"/>
        </w:rPr>
        <w:t>A</w:t>
      </w:r>
      <w:r>
        <w:rPr>
          <w:rFonts w:hint="eastAsia"/>
        </w:rPr>
        <w:t>与</w:t>
      </w:r>
      <w:r>
        <w:rPr>
          <w:rFonts w:hint="eastAsia"/>
        </w:rPr>
        <w:t>B</w:t>
      </w:r>
      <w:r>
        <w:rPr>
          <w:rFonts w:hint="eastAsia"/>
        </w:rPr>
        <w:t>，与其他两个模型对比均达到了最优。这表明风格迁移中的</w:t>
      </w:r>
      <w:r>
        <w:rPr>
          <w:rFonts w:hint="eastAsia"/>
        </w:rPr>
        <w:t>CUT</w:t>
      </w:r>
      <w:r>
        <w:rPr>
          <w:rFonts w:hint="eastAsia"/>
        </w:rPr>
        <w:t>方法在云雾去除领域具有较好的应用效果。</w:t>
      </w:r>
    </w:p>
    <w:p w14:paraId="4CB0F985" w14:textId="46926924" w:rsidR="00AB51BC" w:rsidRDefault="00AB51BC" w:rsidP="00FC40C2">
      <w:pPr>
        <w:numPr>
          <w:ilvl w:val="0"/>
          <w:numId w:val="2"/>
        </w:numPr>
        <w:spacing w:line="312" w:lineRule="auto"/>
        <w:rPr>
          <w:rFonts w:ascii="宋体" w:hAnsi="宋体" w:hint="eastAsia"/>
          <w:szCs w:val="21"/>
        </w:rPr>
      </w:pPr>
      <w:r>
        <w:rPr>
          <w:rFonts w:ascii="宋体" w:hAnsi="宋体" w:hint="eastAsia"/>
          <w:szCs w:val="21"/>
        </w:rPr>
        <w:t>结论</w:t>
      </w:r>
    </w:p>
    <w:p w14:paraId="66E23ED4" w14:textId="7B6505C7" w:rsidR="00D04A53" w:rsidRDefault="00F1011D" w:rsidP="00464CE1">
      <w:pPr>
        <w:spacing w:line="312" w:lineRule="auto"/>
        <w:ind w:firstLineChars="200" w:firstLine="420"/>
        <w:rPr>
          <w:rFonts w:ascii="宋体" w:hAnsi="宋体" w:hint="eastAsia"/>
          <w:szCs w:val="21"/>
        </w:rPr>
      </w:pPr>
      <w:r w:rsidRPr="00F1011D">
        <w:rPr>
          <w:rFonts w:ascii="宋体" w:hAnsi="宋体"/>
          <w:szCs w:val="21"/>
        </w:rPr>
        <w:t>实验结果表明，基于风格迁移的云雾去除方法显著提升了遥感图像的清晰度和可用性，并且在结构相似性指数（SSIM）和峰值信噪比（PSNR）方面优于现有方法。此外，改进的云雾生成算法有效增强了模型在云雾去除任务中的鲁棒性和适应性。</w:t>
      </w:r>
    </w:p>
    <w:sectPr w:rsidR="00D04A5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6C5E8C" w14:textId="77777777" w:rsidR="0013708F" w:rsidRDefault="0013708F" w:rsidP="008343E1">
      <w:r>
        <w:separator/>
      </w:r>
    </w:p>
  </w:endnote>
  <w:endnote w:type="continuationSeparator" w:id="0">
    <w:p w14:paraId="4550271C" w14:textId="77777777" w:rsidR="0013708F" w:rsidRDefault="0013708F" w:rsidP="008343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3F620D" w14:textId="77777777" w:rsidR="0013708F" w:rsidRDefault="0013708F" w:rsidP="008343E1">
      <w:r>
        <w:separator/>
      </w:r>
    </w:p>
  </w:footnote>
  <w:footnote w:type="continuationSeparator" w:id="0">
    <w:p w14:paraId="3457B564" w14:textId="77777777" w:rsidR="0013708F" w:rsidRDefault="0013708F" w:rsidP="008343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3F0A74"/>
    <w:multiLevelType w:val="multilevel"/>
    <w:tmpl w:val="0C3F0A74"/>
    <w:lvl w:ilvl="0">
      <w:start w:val="1"/>
      <w:numFmt w:val="decimal"/>
      <w:lvlText w:val="%1."/>
      <w:lvlJc w:val="left"/>
      <w:pPr>
        <w:ind w:left="360" w:hanging="360"/>
      </w:pPr>
      <w:rPr>
        <w:rFonts w:hint="default"/>
        <w:sz w:val="1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CBD38A5"/>
    <w:multiLevelType w:val="multilevel"/>
    <w:tmpl w:val="1CBD38A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CCB5501"/>
    <w:multiLevelType w:val="hybridMultilevel"/>
    <w:tmpl w:val="FB5C842E"/>
    <w:lvl w:ilvl="0" w:tplc="50F64A76">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21F02676"/>
    <w:multiLevelType w:val="hybridMultilevel"/>
    <w:tmpl w:val="DADE2414"/>
    <w:lvl w:ilvl="0" w:tplc="D06A1F02">
      <w:start w:val="1"/>
      <w:numFmt w:val="decimalEnclosedCircle"/>
      <w:lvlText w:val="%1"/>
      <w:lvlJc w:val="left"/>
      <w:pPr>
        <w:ind w:left="1035" w:hanging="360"/>
      </w:pPr>
      <w:rPr>
        <w:rFonts w:hint="default"/>
        <w:color w:val="auto"/>
      </w:rPr>
    </w:lvl>
    <w:lvl w:ilvl="1" w:tplc="04090019" w:tentative="1">
      <w:start w:val="1"/>
      <w:numFmt w:val="lowerLetter"/>
      <w:lvlText w:val="%2)"/>
      <w:lvlJc w:val="left"/>
      <w:pPr>
        <w:ind w:left="1555" w:hanging="440"/>
      </w:pPr>
    </w:lvl>
    <w:lvl w:ilvl="2" w:tplc="0409001B" w:tentative="1">
      <w:start w:val="1"/>
      <w:numFmt w:val="lowerRoman"/>
      <w:lvlText w:val="%3."/>
      <w:lvlJc w:val="right"/>
      <w:pPr>
        <w:ind w:left="1995" w:hanging="440"/>
      </w:pPr>
    </w:lvl>
    <w:lvl w:ilvl="3" w:tplc="0409000F" w:tentative="1">
      <w:start w:val="1"/>
      <w:numFmt w:val="decimal"/>
      <w:lvlText w:val="%4."/>
      <w:lvlJc w:val="left"/>
      <w:pPr>
        <w:ind w:left="2435" w:hanging="440"/>
      </w:pPr>
    </w:lvl>
    <w:lvl w:ilvl="4" w:tplc="04090019" w:tentative="1">
      <w:start w:val="1"/>
      <w:numFmt w:val="lowerLetter"/>
      <w:lvlText w:val="%5)"/>
      <w:lvlJc w:val="left"/>
      <w:pPr>
        <w:ind w:left="2875" w:hanging="440"/>
      </w:pPr>
    </w:lvl>
    <w:lvl w:ilvl="5" w:tplc="0409001B" w:tentative="1">
      <w:start w:val="1"/>
      <w:numFmt w:val="lowerRoman"/>
      <w:lvlText w:val="%6."/>
      <w:lvlJc w:val="right"/>
      <w:pPr>
        <w:ind w:left="3315" w:hanging="440"/>
      </w:pPr>
    </w:lvl>
    <w:lvl w:ilvl="6" w:tplc="0409000F" w:tentative="1">
      <w:start w:val="1"/>
      <w:numFmt w:val="decimal"/>
      <w:lvlText w:val="%7."/>
      <w:lvlJc w:val="left"/>
      <w:pPr>
        <w:ind w:left="3755" w:hanging="440"/>
      </w:pPr>
    </w:lvl>
    <w:lvl w:ilvl="7" w:tplc="04090019" w:tentative="1">
      <w:start w:val="1"/>
      <w:numFmt w:val="lowerLetter"/>
      <w:lvlText w:val="%8)"/>
      <w:lvlJc w:val="left"/>
      <w:pPr>
        <w:ind w:left="4195" w:hanging="440"/>
      </w:pPr>
    </w:lvl>
    <w:lvl w:ilvl="8" w:tplc="0409001B" w:tentative="1">
      <w:start w:val="1"/>
      <w:numFmt w:val="lowerRoman"/>
      <w:lvlText w:val="%9."/>
      <w:lvlJc w:val="right"/>
      <w:pPr>
        <w:ind w:left="4635" w:hanging="440"/>
      </w:pPr>
    </w:lvl>
  </w:abstractNum>
  <w:abstractNum w:abstractNumId="4" w15:restartNumberingAfterBreak="0">
    <w:nsid w:val="2C1A0DD0"/>
    <w:multiLevelType w:val="hybridMultilevel"/>
    <w:tmpl w:val="27AC5370"/>
    <w:lvl w:ilvl="0" w:tplc="B20AC09E">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2D566A05"/>
    <w:multiLevelType w:val="multilevel"/>
    <w:tmpl w:val="2D566A05"/>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4AA2C20"/>
    <w:multiLevelType w:val="hybridMultilevel"/>
    <w:tmpl w:val="3014F430"/>
    <w:lvl w:ilvl="0" w:tplc="66FEA3D8">
      <w:start w:val="1"/>
      <w:numFmt w:val="decimalEnclosedCircle"/>
      <w:lvlText w:val="%1"/>
      <w:lvlJc w:val="left"/>
      <w:pPr>
        <w:ind w:left="1035" w:hanging="360"/>
      </w:pPr>
      <w:rPr>
        <w:rFonts w:hint="default"/>
        <w:color w:val="auto"/>
      </w:rPr>
    </w:lvl>
    <w:lvl w:ilvl="1" w:tplc="04090019" w:tentative="1">
      <w:start w:val="1"/>
      <w:numFmt w:val="lowerLetter"/>
      <w:lvlText w:val="%2)"/>
      <w:lvlJc w:val="left"/>
      <w:pPr>
        <w:ind w:left="1555" w:hanging="440"/>
      </w:pPr>
    </w:lvl>
    <w:lvl w:ilvl="2" w:tplc="0409001B" w:tentative="1">
      <w:start w:val="1"/>
      <w:numFmt w:val="lowerRoman"/>
      <w:lvlText w:val="%3."/>
      <w:lvlJc w:val="right"/>
      <w:pPr>
        <w:ind w:left="1995" w:hanging="440"/>
      </w:pPr>
    </w:lvl>
    <w:lvl w:ilvl="3" w:tplc="0409000F" w:tentative="1">
      <w:start w:val="1"/>
      <w:numFmt w:val="decimal"/>
      <w:lvlText w:val="%4."/>
      <w:lvlJc w:val="left"/>
      <w:pPr>
        <w:ind w:left="2435" w:hanging="440"/>
      </w:pPr>
    </w:lvl>
    <w:lvl w:ilvl="4" w:tplc="04090019" w:tentative="1">
      <w:start w:val="1"/>
      <w:numFmt w:val="lowerLetter"/>
      <w:lvlText w:val="%5)"/>
      <w:lvlJc w:val="left"/>
      <w:pPr>
        <w:ind w:left="2875" w:hanging="440"/>
      </w:pPr>
    </w:lvl>
    <w:lvl w:ilvl="5" w:tplc="0409001B" w:tentative="1">
      <w:start w:val="1"/>
      <w:numFmt w:val="lowerRoman"/>
      <w:lvlText w:val="%6."/>
      <w:lvlJc w:val="right"/>
      <w:pPr>
        <w:ind w:left="3315" w:hanging="440"/>
      </w:pPr>
    </w:lvl>
    <w:lvl w:ilvl="6" w:tplc="0409000F" w:tentative="1">
      <w:start w:val="1"/>
      <w:numFmt w:val="decimal"/>
      <w:lvlText w:val="%7."/>
      <w:lvlJc w:val="left"/>
      <w:pPr>
        <w:ind w:left="3755" w:hanging="440"/>
      </w:pPr>
    </w:lvl>
    <w:lvl w:ilvl="7" w:tplc="04090019" w:tentative="1">
      <w:start w:val="1"/>
      <w:numFmt w:val="lowerLetter"/>
      <w:lvlText w:val="%8)"/>
      <w:lvlJc w:val="left"/>
      <w:pPr>
        <w:ind w:left="4195" w:hanging="440"/>
      </w:pPr>
    </w:lvl>
    <w:lvl w:ilvl="8" w:tplc="0409001B" w:tentative="1">
      <w:start w:val="1"/>
      <w:numFmt w:val="lowerRoman"/>
      <w:lvlText w:val="%9."/>
      <w:lvlJc w:val="right"/>
      <w:pPr>
        <w:ind w:left="4635" w:hanging="440"/>
      </w:pPr>
    </w:lvl>
  </w:abstractNum>
  <w:abstractNum w:abstractNumId="7" w15:restartNumberingAfterBreak="0">
    <w:nsid w:val="388C0A64"/>
    <w:multiLevelType w:val="hybridMultilevel"/>
    <w:tmpl w:val="D4181C42"/>
    <w:lvl w:ilvl="0" w:tplc="346A353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40541D4D"/>
    <w:multiLevelType w:val="hybridMultilevel"/>
    <w:tmpl w:val="E958657A"/>
    <w:lvl w:ilvl="0" w:tplc="994EEF88">
      <w:start w:val="1"/>
      <w:numFmt w:val="decimalEnclosedCircle"/>
      <w:lvlText w:val="%1"/>
      <w:lvlJc w:val="left"/>
      <w:pPr>
        <w:ind w:left="675" w:hanging="360"/>
      </w:pPr>
      <w:rPr>
        <w:rFonts w:hint="default"/>
        <w:color w:val="auto"/>
        <w:vertAlign w:val="superscript"/>
      </w:rPr>
    </w:lvl>
    <w:lvl w:ilvl="1" w:tplc="04090019" w:tentative="1">
      <w:start w:val="1"/>
      <w:numFmt w:val="lowerLetter"/>
      <w:lvlText w:val="%2)"/>
      <w:lvlJc w:val="left"/>
      <w:pPr>
        <w:ind w:left="1195" w:hanging="440"/>
      </w:pPr>
    </w:lvl>
    <w:lvl w:ilvl="2" w:tplc="0409001B" w:tentative="1">
      <w:start w:val="1"/>
      <w:numFmt w:val="lowerRoman"/>
      <w:lvlText w:val="%3."/>
      <w:lvlJc w:val="right"/>
      <w:pPr>
        <w:ind w:left="1635" w:hanging="440"/>
      </w:pPr>
    </w:lvl>
    <w:lvl w:ilvl="3" w:tplc="0409000F" w:tentative="1">
      <w:start w:val="1"/>
      <w:numFmt w:val="decimal"/>
      <w:lvlText w:val="%4."/>
      <w:lvlJc w:val="left"/>
      <w:pPr>
        <w:ind w:left="2075" w:hanging="440"/>
      </w:pPr>
    </w:lvl>
    <w:lvl w:ilvl="4" w:tplc="04090019" w:tentative="1">
      <w:start w:val="1"/>
      <w:numFmt w:val="lowerLetter"/>
      <w:lvlText w:val="%5)"/>
      <w:lvlJc w:val="left"/>
      <w:pPr>
        <w:ind w:left="2515" w:hanging="440"/>
      </w:pPr>
    </w:lvl>
    <w:lvl w:ilvl="5" w:tplc="0409001B" w:tentative="1">
      <w:start w:val="1"/>
      <w:numFmt w:val="lowerRoman"/>
      <w:lvlText w:val="%6."/>
      <w:lvlJc w:val="right"/>
      <w:pPr>
        <w:ind w:left="2955" w:hanging="440"/>
      </w:pPr>
    </w:lvl>
    <w:lvl w:ilvl="6" w:tplc="0409000F" w:tentative="1">
      <w:start w:val="1"/>
      <w:numFmt w:val="decimal"/>
      <w:lvlText w:val="%7."/>
      <w:lvlJc w:val="left"/>
      <w:pPr>
        <w:ind w:left="3395" w:hanging="440"/>
      </w:pPr>
    </w:lvl>
    <w:lvl w:ilvl="7" w:tplc="04090019" w:tentative="1">
      <w:start w:val="1"/>
      <w:numFmt w:val="lowerLetter"/>
      <w:lvlText w:val="%8)"/>
      <w:lvlJc w:val="left"/>
      <w:pPr>
        <w:ind w:left="3835" w:hanging="440"/>
      </w:pPr>
    </w:lvl>
    <w:lvl w:ilvl="8" w:tplc="0409001B" w:tentative="1">
      <w:start w:val="1"/>
      <w:numFmt w:val="lowerRoman"/>
      <w:lvlText w:val="%9."/>
      <w:lvlJc w:val="right"/>
      <w:pPr>
        <w:ind w:left="4275" w:hanging="440"/>
      </w:pPr>
    </w:lvl>
  </w:abstractNum>
  <w:abstractNum w:abstractNumId="9" w15:restartNumberingAfterBreak="0">
    <w:nsid w:val="46626DF4"/>
    <w:multiLevelType w:val="multilevel"/>
    <w:tmpl w:val="2D566A05"/>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52F13FE1"/>
    <w:multiLevelType w:val="multilevel"/>
    <w:tmpl w:val="52F13FE1"/>
    <w:lvl w:ilvl="0">
      <w:start w:val="1"/>
      <w:numFmt w:val="decimal"/>
      <w:lvlText w:val="%1."/>
      <w:lvlJc w:val="left"/>
      <w:pPr>
        <w:ind w:left="780" w:hanging="36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724F00A2"/>
    <w:multiLevelType w:val="hybridMultilevel"/>
    <w:tmpl w:val="9C90C466"/>
    <w:lvl w:ilvl="0" w:tplc="B8089F7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755B75E8"/>
    <w:multiLevelType w:val="multilevel"/>
    <w:tmpl w:val="2D566A05"/>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16cid:durableId="1601648038">
    <w:abstractNumId w:val="1"/>
  </w:num>
  <w:num w:numId="2" w16cid:durableId="1706323796">
    <w:abstractNumId w:val="5"/>
  </w:num>
  <w:num w:numId="3" w16cid:durableId="11660455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40725472">
    <w:abstractNumId w:val="0"/>
  </w:num>
  <w:num w:numId="5" w16cid:durableId="536890539">
    <w:abstractNumId w:val="8"/>
  </w:num>
  <w:num w:numId="6" w16cid:durableId="279725601">
    <w:abstractNumId w:val="6"/>
  </w:num>
  <w:num w:numId="7" w16cid:durableId="824248651">
    <w:abstractNumId w:val="3"/>
  </w:num>
  <w:num w:numId="8" w16cid:durableId="977151339">
    <w:abstractNumId w:val="7"/>
  </w:num>
  <w:num w:numId="9" w16cid:durableId="865796313">
    <w:abstractNumId w:val="12"/>
  </w:num>
  <w:num w:numId="10" w16cid:durableId="1115950641">
    <w:abstractNumId w:val="4"/>
  </w:num>
  <w:num w:numId="11" w16cid:durableId="856651177">
    <w:abstractNumId w:val="9"/>
  </w:num>
  <w:num w:numId="12" w16cid:durableId="575826057">
    <w:abstractNumId w:val="2"/>
  </w:num>
  <w:num w:numId="13" w16cid:durableId="20282111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DVkOGNmMzQ0YmQ1Y2E2MTA3ZWNiMDZjZWFlMmFiMWEifQ=="/>
  </w:docVars>
  <w:rsids>
    <w:rsidRoot w:val="00A33125"/>
    <w:rsid w:val="000063FF"/>
    <w:rsid w:val="00007769"/>
    <w:rsid w:val="00010B4F"/>
    <w:rsid w:val="00014760"/>
    <w:rsid w:val="00021B39"/>
    <w:rsid w:val="00036A62"/>
    <w:rsid w:val="000441E8"/>
    <w:rsid w:val="00045735"/>
    <w:rsid w:val="00045AC1"/>
    <w:rsid w:val="00096278"/>
    <w:rsid w:val="000A10D1"/>
    <w:rsid w:val="000A7F3E"/>
    <w:rsid w:val="000B27D6"/>
    <w:rsid w:val="000C16E2"/>
    <w:rsid w:val="000C273C"/>
    <w:rsid w:val="000D31AC"/>
    <w:rsid w:val="000E1761"/>
    <w:rsid w:val="000F2812"/>
    <w:rsid w:val="000F2B7D"/>
    <w:rsid w:val="000F4D54"/>
    <w:rsid w:val="0010221B"/>
    <w:rsid w:val="00107B7E"/>
    <w:rsid w:val="00111AD7"/>
    <w:rsid w:val="00113675"/>
    <w:rsid w:val="00130C7E"/>
    <w:rsid w:val="0013510F"/>
    <w:rsid w:val="0013708F"/>
    <w:rsid w:val="0015154A"/>
    <w:rsid w:val="00155ED8"/>
    <w:rsid w:val="00160795"/>
    <w:rsid w:val="0017164E"/>
    <w:rsid w:val="0017516C"/>
    <w:rsid w:val="00176BDE"/>
    <w:rsid w:val="001835B2"/>
    <w:rsid w:val="0018432C"/>
    <w:rsid w:val="0019274E"/>
    <w:rsid w:val="001A4D55"/>
    <w:rsid w:val="001B5378"/>
    <w:rsid w:val="001B5C85"/>
    <w:rsid w:val="001C4759"/>
    <w:rsid w:val="001E217D"/>
    <w:rsid w:val="00203D36"/>
    <w:rsid w:val="00203FB0"/>
    <w:rsid w:val="00211FFD"/>
    <w:rsid w:val="002147B6"/>
    <w:rsid w:val="00215A47"/>
    <w:rsid w:val="00217511"/>
    <w:rsid w:val="002204BE"/>
    <w:rsid w:val="002246C1"/>
    <w:rsid w:val="00253E9C"/>
    <w:rsid w:val="00260275"/>
    <w:rsid w:val="00267638"/>
    <w:rsid w:val="002B25BF"/>
    <w:rsid w:val="002B5632"/>
    <w:rsid w:val="002B6B41"/>
    <w:rsid w:val="002D324F"/>
    <w:rsid w:val="003021AF"/>
    <w:rsid w:val="003403E1"/>
    <w:rsid w:val="00345368"/>
    <w:rsid w:val="00346AA9"/>
    <w:rsid w:val="003643EE"/>
    <w:rsid w:val="003767C3"/>
    <w:rsid w:val="00376C40"/>
    <w:rsid w:val="0038046B"/>
    <w:rsid w:val="00383999"/>
    <w:rsid w:val="003A1211"/>
    <w:rsid w:val="003B0676"/>
    <w:rsid w:val="003B3107"/>
    <w:rsid w:val="003B3652"/>
    <w:rsid w:val="003C1B44"/>
    <w:rsid w:val="003C1F2A"/>
    <w:rsid w:val="003E2F2A"/>
    <w:rsid w:val="003F1D3C"/>
    <w:rsid w:val="003F570C"/>
    <w:rsid w:val="00405D49"/>
    <w:rsid w:val="00415252"/>
    <w:rsid w:val="004158E1"/>
    <w:rsid w:val="00431DD5"/>
    <w:rsid w:val="004505C6"/>
    <w:rsid w:val="004528E3"/>
    <w:rsid w:val="00464CE1"/>
    <w:rsid w:val="00475482"/>
    <w:rsid w:val="00497A5B"/>
    <w:rsid w:val="004A78D2"/>
    <w:rsid w:val="004B2EB3"/>
    <w:rsid w:val="004C64D5"/>
    <w:rsid w:val="004C6ED8"/>
    <w:rsid w:val="004C75DA"/>
    <w:rsid w:val="004E001D"/>
    <w:rsid w:val="004E0BDA"/>
    <w:rsid w:val="004E4B98"/>
    <w:rsid w:val="004E7CA4"/>
    <w:rsid w:val="004F3535"/>
    <w:rsid w:val="004F72DE"/>
    <w:rsid w:val="0050394D"/>
    <w:rsid w:val="005161EE"/>
    <w:rsid w:val="0053120E"/>
    <w:rsid w:val="00535892"/>
    <w:rsid w:val="005369C3"/>
    <w:rsid w:val="00551165"/>
    <w:rsid w:val="00560080"/>
    <w:rsid w:val="00572878"/>
    <w:rsid w:val="00572BAB"/>
    <w:rsid w:val="00573BD4"/>
    <w:rsid w:val="00574C96"/>
    <w:rsid w:val="00577CEC"/>
    <w:rsid w:val="005807A0"/>
    <w:rsid w:val="0058240D"/>
    <w:rsid w:val="005A1CBD"/>
    <w:rsid w:val="005A33B7"/>
    <w:rsid w:val="005A5FC6"/>
    <w:rsid w:val="005B4563"/>
    <w:rsid w:val="005C6465"/>
    <w:rsid w:val="005D7AE5"/>
    <w:rsid w:val="005F54F4"/>
    <w:rsid w:val="00601998"/>
    <w:rsid w:val="00607BB4"/>
    <w:rsid w:val="00614F4B"/>
    <w:rsid w:val="006167A5"/>
    <w:rsid w:val="006369B0"/>
    <w:rsid w:val="00641542"/>
    <w:rsid w:val="00643EA0"/>
    <w:rsid w:val="006541A0"/>
    <w:rsid w:val="00655B2E"/>
    <w:rsid w:val="00670397"/>
    <w:rsid w:val="00670825"/>
    <w:rsid w:val="00672C7F"/>
    <w:rsid w:val="0067338A"/>
    <w:rsid w:val="006736E9"/>
    <w:rsid w:val="006A59AE"/>
    <w:rsid w:val="006B5D26"/>
    <w:rsid w:val="006C05CF"/>
    <w:rsid w:val="006C0AEE"/>
    <w:rsid w:val="006D6861"/>
    <w:rsid w:val="006E1110"/>
    <w:rsid w:val="007079A0"/>
    <w:rsid w:val="00714D5B"/>
    <w:rsid w:val="00716284"/>
    <w:rsid w:val="00721914"/>
    <w:rsid w:val="00725986"/>
    <w:rsid w:val="00730C64"/>
    <w:rsid w:val="00734CCD"/>
    <w:rsid w:val="00740E39"/>
    <w:rsid w:val="007454A7"/>
    <w:rsid w:val="007657D6"/>
    <w:rsid w:val="00772293"/>
    <w:rsid w:val="00773941"/>
    <w:rsid w:val="0078270A"/>
    <w:rsid w:val="007C753B"/>
    <w:rsid w:val="007C7FF0"/>
    <w:rsid w:val="007D09A5"/>
    <w:rsid w:val="007D7F9D"/>
    <w:rsid w:val="007E7B18"/>
    <w:rsid w:val="00803AE1"/>
    <w:rsid w:val="00804F0D"/>
    <w:rsid w:val="00817698"/>
    <w:rsid w:val="00817BE0"/>
    <w:rsid w:val="008338B5"/>
    <w:rsid w:val="008343E1"/>
    <w:rsid w:val="00835E68"/>
    <w:rsid w:val="0084716D"/>
    <w:rsid w:val="0085579E"/>
    <w:rsid w:val="008648C9"/>
    <w:rsid w:val="00883471"/>
    <w:rsid w:val="0088378E"/>
    <w:rsid w:val="00890112"/>
    <w:rsid w:val="00892D95"/>
    <w:rsid w:val="00893697"/>
    <w:rsid w:val="008A494D"/>
    <w:rsid w:val="008B1582"/>
    <w:rsid w:val="008C7747"/>
    <w:rsid w:val="008D5AF2"/>
    <w:rsid w:val="008E0DB4"/>
    <w:rsid w:val="00913855"/>
    <w:rsid w:val="0093581B"/>
    <w:rsid w:val="00936D2A"/>
    <w:rsid w:val="009406B5"/>
    <w:rsid w:val="00943504"/>
    <w:rsid w:val="009628FF"/>
    <w:rsid w:val="009657B9"/>
    <w:rsid w:val="00976BF5"/>
    <w:rsid w:val="00981C82"/>
    <w:rsid w:val="00993574"/>
    <w:rsid w:val="009A1D5A"/>
    <w:rsid w:val="009C668B"/>
    <w:rsid w:val="009C73E4"/>
    <w:rsid w:val="009D1AFB"/>
    <w:rsid w:val="009D761A"/>
    <w:rsid w:val="009E0AF3"/>
    <w:rsid w:val="009F1647"/>
    <w:rsid w:val="009F6446"/>
    <w:rsid w:val="00A27964"/>
    <w:rsid w:val="00A33125"/>
    <w:rsid w:val="00A355E4"/>
    <w:rsid w:val="00A36EB3"/>
    <w:rsid w:val="00A44124"/>
    <w:rsid w:val="00A451D3"/>
    <w:rsid w:val="00A738F5"/>
    <w:rsid w:val="00A82AEE"/>
    <w:rsid w:val="00A86F98"/>
    <w:rsid w:val="00A9273F"/>
    <w:rsid w:val="00A947FE"/>
    <w:rsid w:val="00AA0BE1"/>
    <w:rsid w:val="00AA0C71"/>
    <w:rsid w:val="00AA23D2"/>
    <w:rsid w:val="00AA418C"/>
    <w:rsid w:val="00AB3FBC"/>
    <w:rsid w:val="00AB51BC"/>
    <w:rsid w:val="00AB6233"/>
    <w:rsid w:val="00AC116E"/>
    <w:rsid w:val="00AC1C4A"/>
    <w:rsid w:val="00AD0A1F"/>
    <w:rsid w:val="00AE2CA2"/>
    <w:rsid w:val="00AE4298"/>
    <w:rsid w:val="00AF2A66"/>
    <w:rsid w:val="00B03C2C"/>
    <w:rsid w:val="00B10CE1"/>
    <w:rsid w:val="00B1461D"/>
    <w:rsid w:val="00B23B1E"/>
    <w:rsid w:val="00B2542A"/>
    <w:rsid w:val="00B3352E"/>
    <w:rsid w:val="00B52AF1"/>
    <w:rsid w:val="00B8114A"/>
    <w:rsid w:val="00B83CAE"/>
    <w:rsid w:val="00BA7A91"/>
    <w:rsid w:val="00BB3541"/>
    <w:rsid w:val="00BD3A2E"/>
    <w:rsid w:val="00BE1995"/>
    <w:rsid w:val="00BF0ED1"/>
    <w:rsid w:val="00C0158F"/>
    <w:rsid w:val="00C02183"/>
    <w:rsid w:val="00C061D6"/>
    <w:rsid w:val="00C250E3"/>
    <w:rsid w:val="00C31C9C"/>
    <w:rsid w:val="00C35ABF"/>
    <w:rsid w:val="00C4381A"/>
    <w:rsid w:val="00C46637"/>
    <w:rsid w:val="00C53A25"/>
    <w:rsid w:val="00C7435D"/>
    <w:rsid w:val="00C877A1"/>
    <w:rsid w:val="00C906CA"/>
    <w:rsid w:val="00C93202"/>
    <w:rsid w:val="00CA58D0"/>
    <w:rsid w:val="00CA7B7B"/>
    <w:rsid w:val="00CB05AA"/>
    <w:rsid w:val="00CC3F23"/>
    <w:rsid w:val="00CE611B"/>
    <w:rsid w:val="00CF1A63"/>
    <w:rsid w:val="00CF27ED"/>
    <w:rsid w:val="00CF776D"/>
    <w:rsid w:val="00D04A53"/>
    <w:rsid w:val="00D05284"/>
    <w:rsid w:val="00D068B6"/>
    <w:rsid w:val="00D11A53"/>
    <w:rsid w:val="00D142A1"/>
    <w:rsid w:val="00D16A21"/>
    <w:rsid w:val="00D2138B"/>
    <w:rsid w:val="00D22E87"/>
    <w:rsid w:val="00D34B7A"/>
    <w:rsid w:val="00D4670A"/>
    <w:rsid w:val="00D518E9"/>
    <w:rsid w:val="00D57090"/>
    <w:rsid w:val="00D71D61"/>
    <w:rsid w:val="00D7450D"/>
    <w:rsid w:val="00D76FAB"/>
    <w:rsid w:val="00D90AE9"/>
    <w:rsid w:val="00D9595C"/>
    <w:rsid w:val="00D960B5"/>
    <w:rsid w:val="00DA1E10"/>
    <w:rsid w:val="00DA23A0"/>
    <w:rsid w:val="00DA6EB6"/>
    <w:rsid w:val="00DA7183"/>
    <w:rsid w:val="00DD3AA0"/>
    <w:rsid w:val="00DE0E9A"/>
    <w:rsid w:val="00DE1665"/>
    <w:rsid w:val="00DE726B"/>
    <w:rsid w:val="00DF46CA"/>
    <w:rsid w:val="00E100DE"/>
    <w:rsid w:val="00E11202"/>
    <w:rsid w:val="00E152C5"/>
    <w:rsid w:val="00E23A6F"/>
    <w:rsid w:val="00E266A1"/>
    <w:rsid w:val="00E27BEC"/>
    <w:rsid w:val="00E50C30"/>
    <w:rsid w:val="00E53A3F"/>
    <w:rsid w:val="00E552FE"/>
    <w:rsid w:val="00E62C59"/>
    <w:rsid w:val="00E64796"/>
    <w:rsid w:val="00E648C1"/>
    <w:rsid w:val="00E67D9E"/>
    <w:rsid w:val="00E81262"/>
    <w:rsid w:val="00E86A8D"/>
    <w:rsid w:val="00EA3CC5"/>
    <w:rsid w:val="00EC2CB3"/>
    <w:rsid w:val="00EC3824"/>
    <w:rsid w:val="00EF15DC"/>
    <w:rsid w:val="00EF2917"/>
    <w:rsid w:val="00EF4FE3"/>
    <w:rsid w:val="00F029A2"/>
    <w:rsid w:val="00F1011D"/>
    <w:rsid w:val="00F103EB"/>
    <w:rsid w:val="00F15305"/>
    <w:rsid w:val="00F31710"/>
    <w:rsid w:val="00F55347"/>
    <w:rsid w:val="00F63297"/>
    <w:rsid w:val="00F765CF"/>
    <w:rsid w:val="00F76A67"/>
    <w:rsid w:val="00F8499B"/>
    <w:rsid w:val="00F859E1"/>
    <w:rsid w:val="00FB028D"/>
    <w:rsid w:val="00FB249D"/>
    <w:rsid w:val="00FB5D82"/>
    <w:rsid w:val="00FB6F78"/>
    <w:rsid w:val="00FC40C2"/>
    <w:rsid w:val="00FC642F"/>
    <w:rsid w:val="00FC6BB1"/>
    <w:rsid w:val="00FD7A77"/>
    <w:rsid w:val="00FE1662"/>
    <w:rsid w:val="00FF1B84"/>
    <w:rsid w:val="00FF621A"/>
    <w:rsid w:val="086521EE"/>
    <w:rsid w:val="0A4B0778"/>
    <w:rsid w:val="39D7191A"/>
    <w:rsid w:val="3ABA57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92C8732"/>
  <w15:chartTrackingRefBased/>
  <w15:docId w15:val="{CCFEB619-5FE8-4205-9C68-38C776401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0"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pPr>
      <w:jc w:val="left"/>
    </w:pPr>
  </w:style>
  <w:style w:type="character" w:customStyle="1" w:styleId="a4">
    <w:name w:val="批注文字 字符"/>
    <w:link w:val="a3"/>
    <w:rPr>
      <w:kern w:val="2"/>
      <w:sz w:val="21"/>
      <w:szCs w:val="24"/>
    </w:rPr>
  </w:style>
  <w:style w:type="paragraph" w:styleId="a5">
    <w:name w:val="footer"/>
    <w:basedOn w:val="a"/>
    <w:link w:val="a6"/>
    <w:pPr>
      <w:tabs>
        <w:tab w:val="center" w:pos="4153"/>
        <w:tab w:val="right" w:pos="8306"/>
      </w:tabs>
      <w:snapToGrid w:val="0"/>
      <w:jc w:val="left"/>
    </w:pPr>
    <w:rPr>
      <w:sz w:val="18"/>
      <w:szCs w:val="18"/>
    </w:rPr>
  </w:style>
  <w:style w:type="character" w:customStyle="1" w:styleId="a6">
    <w:name w:val="页脚 字符"/>
    <w:link w:val="a5"/>
    <w:rPr>
      <w:kern w:val="2"/>
      <w:sz w:val="18"/>
      <w:szCs w:val="18"/>
    </w:rPr>
  </w:style>
  <w:style w:type="paragraph" w:styleId="a7">
    <w:name w:val="header"/>
    <w:basedOn w:val="a"/>
    <w:link w:val="a8"/>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rPr>
      <w:kern w:val="2"/>
      <w:sz w:val="18"/>
      <w:szCs w:val="18"/>
    </w:rPr>
  </w:style>
  <w:style w:type="character" w:styleId="a9">
    <w:name w:val="Hyperlink"/>
    <w:rPr>
      <w:color w:val="0000FF"/>
      <w:u w:val="single"/>
    </w:rPr>
  </w:style>
  <w:style w:type="paragraph" w:customStyle="1" w:styleId="MTDisplayEquation">
    <w:name w:val="MTDisplayEquation"/>
    <w:basedOn w:val="a"/>
    <w:next w:val="a"/>
    <w:pPr>
      <w:tabs>
        <w:tab w:val="center" w:pos="4160"/>
        <w:tab w:val="right" w:pos="8300"/>
      </w:tabs>
    </w:pPr>
  </w:style>
  <w:style w:type="paragraph" w:styleId="aa">
    <w:name w:val="Title"/>
    <w:basedOn w:val="a"/>
    <w:next w:val="a"/>
    <w:link w:val="ab"/>
    <w:uiPriority w:val="10"/>
    <w:qFormat/>
    <w:rsid w:val="008343E1"/>
    <w:pPr>
      <w:widowControl/>
      <w:spacing w:before="240" w:after="60"/>
      <w:jc w:val="center"/>
      <w:outlineLvl w:val="0"/>
    </w:pPr>
    <w:rPr>
      <w:rFonts w:ascii="等线 Light" w:hAnsi="等线 Light"/>
      <w:b/>
      <w:bCs/>
      <w:color w:val="000000"/>
      <w:sz w:val="32"/>
      <w:szCs w:val="32"/>
    </w:rPr>
  </w:style>
  <w:style w:type="character" w:customStyle="1" w:styleId="ab">
    <w:name w:val="标题 字符"/>
    <w:link w:val="aa"/>
    <w:uiPriority w:val="10"/>
    <w:rsid w:val="008343E1"/>
    <w:rPr>
      <w:rFonts w:ascii="等线 Light" w:hAnsi="等线 Light"/>
      <w:b/>
      <w:bCs/>
      <w:color w:val="000000"/>
      <w:kern w:val="2"/>
      <w:sz w:val="32"/>
      <w:szCs w:val="32"/>
    </w:rPr>
  </w:style>
  <w:style w:type="paragraph" w:styleId="ac">
    <w:name w:val="List Paragraph"/>
    <w:basedOn w:val="a"/>
    <w:uiPriority w:val="34"/>
    <w:qFormat/>
    <w:rsid w:val="00FC40C2"/>
    <w:pPr>
      <w:widowControl/>
      <w:ind w:firstLineChars="200" w:firstLine="420"/>
    </w:pPr>
    <w:rPr>
      <w:rFonts w:cs="宋体"/>
      <w:color w:val="000000"/>
      <w:szCs w:val="21"/>
    </w:rPr>
  </w:style>
  <w:style w:type="paragraph" w:customStyle="1" w:styleId="ad">
    <w:name w:val="公式"/>
    <w:basedOn w:val="a"/>
    <w:next w:val="a"/>
    <w:link w:val="ae"/>
    <w:qFormat/>
    <w:rsid w:val="00572878"/>
    <w:pPr>
      <w:widowControl/>
      <w:tabs>
        <w:tab w:val="center" w:pos="4200"/>
        <w:tab w:val="center" w:pos="7980"/>
      </w:tabs>
      <w:spacing w:afterLines="50" w:after="50"/>
      <w:ind w:firstLineChars="200" w:firstLine="200"/>
    </w:pPr>
    <w:rPr>
      <w:rFonts w:cs="宋体"/>
      <w:color w:val="000000"/>
      <w:szCs w:val="21"/>
    </w:rPr>
  </w:style>
  <w:style w:type="character" w:customStyle="1" w:styleId="ae">
    <w:name w:val="公式 字符"/>
    <w:link w:val="ad"/>
    <w:rsid w:val="00572878"/>
    <w:rPr>
      <w:rFonts w:cs="宋体"/>
      <w:color w:val="000000"/>
      <w:kern w:val="2"/>
      <w:sz w:val="21"/>
      <w:szCs w:val="21"/>
    </w:rPr>
  </w:style>
  <w:style w:type="paragraph" w:customStyle="1" w:styleId="af">
    <w:name w:val="图"/>
    <w:basedOn w:val="af0"/>
    <w:link w:val="af1"/>
    <w:qFormat/>
    <w:rsid w:val="00572878"/>
    <w:pPr>
      <w:widowControl/>
      <w:jc w:val="center"/>
    </w:pPr>
    <w:rPr>
      <w:rFonts w:eastAsia="宋体"/>
      <w:color w:val="000000"/>
      <w:sz w:val="18"/>
    </w:rPr>
  </w:style>
  <w:style w:type="character" w:customStyle="1" w:styleId="af1">
    <w:name w:val="图 字符"/>
    <w:link w:val="af"/>
    <w:rsid w:val="00572878"/>
    <w:rPr>
      <w:rFonts w:ascii="等线 Light" w:hAnsi="等线 Light" w:cs="Times New Roman"/>
      <w:color w:val="000000"/>
      <w:kern w:val="2"/>
      <w:sz w:val="18"/>
    </w:rPr>
  </w:style>
  <w:style w:type="paragraph" w:styleId="af0">
    <w:name w:val="caption"/>
    <w:basedOn w:val="a"/>
    <w:next w:val="a"/>
    <w:semiHidden/>
    <w:unhideWhenUsed/>
    <w:qFormat/>
    <w:rsid w:val="00572878"/>
    <w:rPr>
      <w:rFonts w:ascii="等线 Light" w:eastAsia="SimHei" w:hAnsi="等线 Light"/>
      <w:sz w:val="20"/>
      <w:szCs w:val="20"/>
    </w:rPr>
  </w:style>
  <w:style w:type="table" w:styleId="af2">
    <w:name w:val="Table Grid"/>
    <w:basedOn w:val="a1"/>
    <w:uiPriority w:val="39"/>
    <w:rsid w:val="005C6465"/>
    <w:pPr>
      <w:jc w:val="both"/>
    </w:pPr>
    <w:rPr>
      <w:rFonts w:ascii="宋体" w:hAnsi="宋体" w:cs="宋体"/>
      <w:color w:val="000000"/>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Bibliography"/>
    <w:basedOn w:val="a"/>
    <w:next w:val="a"/>
    <w:uiPriority w:val="37"/>
    <w:unhideWhenUsed/>
    <w:rsid w:val="00981C82"/>
    <w:pPr>
      <w:widowControl/>
    </w:pPr>
    <w:rPr>
      <w:rFonts w:cs="宋体"/>
      <w:color w:val="00000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x-cp20936"/>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34</TotalTime>
  <Pages>4</Pages>
  <Words>486</Words>
  <Characters>2773</Characters>
  <Application>Microsoft Office Word</Application>
  <DocSecurity>0</DocSecurity>
  <Lines>23</Lines>
  <Paragraphs>6</Paragraphs>
  <ScaleCrop>false</ScaleCrop>
  <Company>神州网信技术有限公司</Company>
  <LinksUpToDate>false</LinksUpToDate>
  <CharactersWithSpaces>3253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[单击此处键入标题]</dc:title>
  <dc:subject/>
  <dc:creator>gyq</dc:creator>
  <cp:keywords/>
  <cp:lastModifiedBy>Xiaotong Zhou</cp:lastModifiedBy>
  <cp:revision>36</cp:revision>
  <cp:lastPrinted>2021-07-06T08:05:00Z</cp:lastPrinted>
  <dcterms:created xsi:type="dcterms:W3CDTF">2024-08-31T02:11:00Z</dcterms:created>
  <dcterms:modified xsi:type="dcterms:W3CDTF">2024-09-01T16:34:00Z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5E82DA6C7A4548318BF3DA28EACA7F22_12</vt:lpwstr>
  </property>
</Properties>
</file>